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90E" w:rsidRPr="00EC582F" w:rsidRDefault="00FA590E" w:rsidP="00EF6292">
      <w:pPr>
        <w:pStyle w:val="Heading3"/>
        <w:ind w:left="-113"/>
        <w:rPr>
          <w:rFonts w:ascii="Arial" w:hAnsi="Arial" w:cs="Arial"/>
          <w:sz w:val="22"/>
          <w:szCs w:val="22"/>
        </w:rPr>
      </w:pPr>
      <w:bookmarkStart w:id="0" w:name="_GoBack"/>
      <w:bookmarkEnd w:id="0"/>
      <w:r w:rsidRPr="00EC582F">
        <w:rPr>
          <w:rFonts w:ascii="Arial" w:hAnsi="Arial" w:cs="Arial"/>
          <w:sz w:val="22"/>
          <w:szCs w:val="22"/>
        </w:rPr>
        <w:t>Job Description</w:t>
      </w:r>
      <w:r w:rsidRPr="00EC582F">
        <w:rPr>
          <w:rFonts w:ascii="Arial" w:hAnsi="Arial" w:cs="Arial"/>
          <w:sz w:val="22"/>
          <w:szCs w:val="22"/>
        </w:rPr>
        <w:tab/>
      </w:r>
      <w:r w:rsidRPr="00EC582F">
        <w:rPr>
          <w:rFonts w:ascii="Arial" w:hAnsi="Arial" w:cs="Arial"/>
          <w:sz w:val="22"/>
          <w:szCs w:val="22"/>
        </w:rPr>
        <w:tab/>
      </w:r>
      <w:r w:rsidRPr="00EC582F">
        <w:rPr>
          <w:rFonts w:ascii="Arial" w:hAnsi="Arial" w:cs="Arial"/>
          <w:sz w:val="22"/>
          <w:szCs w:val="22"/>
        </w:rPr>
        <w:tab/>
      </w:r>
      <w:r w:rsidRPr="00EC582F">
        <w:rPr>
          <w:rFonts w:ascii="Arial" w:hAnsi="Arial" w:cs="Arial"/>
          <w:sz w:val="22"/>
          <w:szCs w:val="22"/>
        </w:rPr>
        <w:tab/>
      </w:r>
      <w:r w:rsidRPr="00EC582F">
        <w:rPr>
          <w:rFonts w:ascii="Arial" w:hAnsi="Arial" w:cs="Arial"/>
          <w:sz w:val="22"/>
          <w:szCs w:val="22"/>
        </w:rPr>
        <w:tab/>
        <w:t>Ref no:</w:t>
      </w:r>
    </w:p>
    <w:tbl>
      <w:tblPr>
        <w:tblpPr w:leftFromText="180" w:rightFromText="180" w:horzAnchor="margin" w:tblpXSpec="center" w:tblpY="-1040"/>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7655"/>
      </w:tblGrid>
      <w:tr w:rsidR="00FA590E" w:rsidRPr="00EC582F">
        <w:trPr>
          <w:trHeight w:hRule="exact" w:val="851"/>
        </w:trPr>
        <w:tc>
          <w:tcPr>
            <w:tcW w:w="2835" w:type="dxa"/>
            <w:tcBorders>
              <w:top w:val="nil"/>
              <w:left w:val="nil"/>
              <w:bottom w:val="nil"/>
              <w:right w:val="nil"/>
            </w:tcBorders>
          </w:tcPr>
          <w:p w:rsidR="00FA590E" w:rsidRPr="00EC582F" w:rsidRDefault="00FA590E" w:rsidP="00EF6292">
            <w:pPr>
              <w:keepNext/>
              <w:tabs>
                <w:tab w:val="left" w:pos="6237"/>
              </w:tabs>
              <w:spacing w:before="40" w:after="40" w:line="180" w:lineRule="atLeast"/>
              <w:rPr>
                <w:noProof/>
                <w:sz w:val="22"/>
                <w:szCs w:val="22"/>
              </w:rPr>
            </w:pPr>
            <w:r w:rsidRPr="00EC582F">
              <w:rPr>
                <w:rFonts w:eastAsia="Times New Roman"/>
                <w:noProof/>
                <w:sz w:val="22"/>
                <w:szCs w:val="22"/>
              </w:rPr>
              <w:object w:dxaOrig="2251" w:dyaOrig="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0.75pt" o:ole="" fillcolor="window">
                  <v:imagedata r:id="rId8" o:title=""/>
                </v:shape>
                <o:OLEObject Type="Embed" ProgID="Word.Picture.8" ShapeID="_x0000_i1025" DrawAspect="Content" ObjectID="_1466858581" r:id="rId9"/>
              </w:object>
            </w:r>
          </w:p>
        </w:tc>
        <w:tc>
          <w:tcPr>
            <w:tcW w:w="7655" w:type="dxa"/>
            <w:tcBorders>
              <w:top w:val="nil"/>
              <w:left w:val="nil"/>
              <w:bottom w:val="nil"/>
              <w:right w:val="nil"/>
            </w:tcBorders>
          </w:tcPr>
          <w:p w:rsidR="00FA590E" w:rsidRPr="00EC582F" w:rsidRDefault="00FA590E" w:rsidP="00EF6292">
            <w:pPr>
              <w:pStyle w:val="Formtitle"/>
              <w:rPr>
                <w:sz w:val="22"/>
                <w:szCs w:val="22"/>
              </w:rPr>
            </w:pPr>
            <w:r w:rsidRPr="00EC582F">
              <w:rPr>
                <w:sz w:val="22"/>
                <w:szCs w:val="22"/>
              </w:rPr>
              <w:t>Role Profile</w:t>
            </w:r>
          </w:p>
          <w:p w:rsidR="00FA590E" w:rsidRPr="00EC582F" w:rsidRDefault="00FA590E" w:rsidP="00EF6292">
            <w:pPr>
              <w:pStyle w:val="Formtitle"/>
              <w:rPr>
                <w:sz w:val="22"/>
                <w:szCs w:val="22"/>
              </w:rPr>
            </w:pPr>
          </w:p>
          <w:p w:rsidR="00FA590E" w:rsidRPr="00EC582F" w:rsidRDefault="00FA590E" w:rsidP="00EF6292">
            <w:pPr>
              <w:pStyle w:val="Formnumberdepartment"/>
              <w:framePr w:hSpace="0" w:wrap="auto" w:hAnchor="text" w:xAlign="left" w:yAlign="inline"/>
              <w:rPr>
                <w:sz w:val="22"/>
                <w:szCs w:val="22"/>
              </w:rPr>
            </w:pPr>
          </w:p>
          <w:p w:rsidR="00FA590E" w:rsidRPr="00EC582F" w:rsidRDefault="00FA590E" w:rsidP="00EF6292">
            <w:pPr>
              <w:pStyle w:val="Formnumberdepartment"/>
              <w:framePr w:hSpace="0" w:wrap="auto" w:hAnchor="text" w:xAlign="left" w:yAlign="inline"/>
              <w:rPr>
                <w:sz w:val="22"/>
                <w:szCs w:val="22"/>
              </w:rPr>
            </w:pPr>
          </w:p>
        </w:tc>
      </w:tr>
    </w:tbl>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992"/>
        <w:gridCol w:w="1134"/>
        <w:gridCol w:w="2410"/>
        <w:gridCol w:w="3402"/>
      </w:tblGrid>
      <w:tr w:rsidR="00FA590E" w:rsidRPr="00EC582F">
        <w:trPr>
          <w:trHeight w:val="567"/>
        </w:trPr>
        <w:tc>
          <w:tcPr>
            <w:tcW w:w="2552" w:type="dxa"/>
            <w:shd w:val="clear" w:color="auto" w:fill="E0E0E0"/>
            <w:vAlign w:val="center"/>
          </w:tcPr>
          <w:p w:rsidR="00FA590E" w:rsidRPr="00EC582F" w:rsidRDefault="00FA590E" w:rsidP="00EF6292">
            <w:pPr>
              <w:rPr>
                <w:bCs/>
                <w:color w:val="FFFFFF"/>
                <w:sz w:val="22"/>
                <w:szCs w:val="22"/>
              </w:rPr>
            </w:pPr>
            <w:r w:rsidRPr="00EC582F">
              <w:rPr>
                <w:bCs/>
                <w:sz w:val="22"/>
                <w:szCs w:val="22"/>
              </w:rPr>
              <w:t>Job Title</w:t>
            </w:r>
          </w:p>
        </w:tc>
        <w:tc>
          <w:tcPr>
            <w:tcW w:w="7938" w:type="dxa"/>
            <w:gridSpan w:val="4"/>
            <w:vAlign w:val="center"/>
          </w:tcPr>
          <w:p w:rsidR="00FA590E" w:rsidRPr="00EC582F" w:rsidRDefault="00371559" w:rsidP="00B033A6">
            <w:pPr>
              <w:pStyle w:val="infill"/>
              <w:rPr>
                <w:b/>
                <w:bCs/>
                <w:szCs w:val="22"/>
              </w:rPr>
            </w:pPr>
            <w:r w:rsidRPr="00EC582F">
              <w:rPr>
                <w:b/>
                <w:bCs/>
                <w:szCs w:val="22"/>
              </w:rPr>
              <w:t>Programme and Partnerships Manager</w:t>
            </w:r>
            <w:r w:rsidR="00EC582F">
              <w:rPr>
                <w:b/>
                <w:bCs/>
                <w:szCs w:val="22"/>
              </w:rPr>
              <w:t xml:space="preserve"> </w:t>
            </w:r>
            <w:r w:rsidRPr="00EC582F">
              <w:rPr>
                <w:b/>
                <w:bCs/>
                <w:szCs w:val="22"/>
              </w:rPr>
              <w:t>-</w:t>
            </w:r>
            <w:r w:rsidR="00EC582F">
              <w:rPr>
                <w:b/>
                <w:bCs/>
                <w:szCs w:val="22"/>
              </w:rPr>
              <w:t xml:space="preserve"> </w:t>
            </w:r>
            <w:r w:rsidRPr="00EC582F">
              <w:rPr>
                <w:b/>
                <w:bCs/>
                <w:szCs w:val="22"/>
              </w:rPr>
              <w:t xml:space="preserve"> </w:t>
            </w:r>
            <w:r w:rsidR="00B033A6">
              <w:rPr>
                <w:b/>
                <w:bCs/>
                <w:szCs w:val="22"/>
              </w:rPr>
              <w:t>Arts</w:t>
            </w:r>
          </w:p>
        </w:tc>
      </w:tr>
      <w:tr w:rsidR="00FA590E" w:rsidRPr="00EC582F">
        <w:trPr>
          <w:trHeight w:val="567"/>
        </w:trPr>
        <w:tc>
          <w:tcPr>
            <w:tcW w:w="2552" w:type="dxa"/>
            <w:shd w:val="clear" w:color="auto" w:fill="E0E0E0"/>
            <w:vAlign w:val="center"/>
          </w:tcPr>
          <w:p w:rsidR="00FA590E" w:rsidRPr="00EC582F" w:rsidRDefault="00FA590E" w:rsidP="00EF6292">
            <w:pPr>
              <w:rPr>
                <w:sz w:val="22"/>
                <w:szCs w:val="22"/>
              </w:rPr>
            </w:pPr>
            <w:r w:rsidRPr="00EC582F">
              <w:rPr>
                <w:sz w:val="22"/>
                <w:szCs w:val="22"/>
              </w:rPr>
              <w:t>Directorate or Region</w:t>
            </w:r>
          </w:p>
        </w:tc>
        <w:tc>
          <w:tcPr>
            <w:tcW w:w="2126" w:type="dxa"/>
            <w:gridSpan w:val="2"/>
            <w:vAlign w:val="center"/>
          </w:tcPr>
          <w:p w:rsidR="00FA590E" w:rsidRPr="00EC582F" w:rsidRDefault="00A45711" w:rsidP="003B5479">
            <w:pPr>
              <w:pStyle w:val="infill"/>
              <w:rPr>
                <w:szCs w:val="22"/>
              </w:rPr>
            </w:pPr>
            <w:r w:rsidRPr="00EC582F">
              <w:rPr>
                <w:szCs w:val="22"/>
              </w:rPr>
              <w:t>SSA</w:t>
            </w:r>
          </w:p>
        </w:tc>
        <w:tc>
          <w:tcPr>
            <w:tcW w:w="2410" w:type="dxa"/>
            <w:shd w:val="clear" w:color="auto" w:fill="E0E0E0"/>
            <w:vAlign w:val="center"/>
          </w:tcPr>
          <w:p w:rsidR="00FA590E" w:rsidRPr="00EC582F" w:rsidRDefault="00FA590E" w:rsidP="00EF6292">
            <w:pPr>
              <w:rPr>
                <w:sz w:val="22"/>
                <w:szCs w:val="22"/>
              </w:rPr>
            </w:pPr>
            <w:r w:rsidRPr="00EC582F">
              <w:rPr>
                <w:sz w:val="22"/>
                <w:szCs w:val="22"/>
              </w:rPr>
              <w:t>Department/Country</w:t>
            </w:r>
          </w:p>
        </w:tc>
        <w:tc>
          <w:tcPr>
            <w:tcW w:w="3402" w:type="dxa"/>
            <w:vAlign w:val="center"/>
          </w:tcPr>
          <w:p w:rsidR="00FA590E" w:rsidRPr="00EC582F" w:rsidRDefault="006F3A99" w:rsidP="003B5479">
            <w:pPr>
              <w:pStyle w:val="infill"/>
              <w:rPr>
                <w:szCs w:val="22"/>
              </w:rPr>
            </w:pPr>
            <w:r w:rsidRPr="00EC582F">
              <w:rPr>
                <w:szCs w:val="22"/>
              </w:rPr>
              <w:t>Ethiopia</w:t>
            </w:r>
          </w:p>
        </w:tc>
      </w:tr>
      <w:tr w:rsidR="00FA590E" w:rsidRPr="00EC582F">
        <w:trPr>
          <w:trHeight w:val="567"/>
        </w:trPr>
        <w:tc>
          <w:tcPr>
            <w:tcW w:w="2552" w:type="dxa"/>
            <w:shd w:val="clear" w:color="auto" w:fill="E0E0E0"/>
            <w:vAlign w:val="center"/>
          </w:tcPr>
          <w:p w:rsidR="00FA590E" w:rsidRPr="00EC582F" w:rsidRDefault="00FA590E" w:rsidP="00EF6292">
            <w:pPr>
              <w:rPr>
                <w:sz w:val="22"/>
                <w:szCs w:val="22"/>
              </w:rPr>
            </w:pPr>
            <w:r w:rsidRPr="00EC582F">
              <w:rPr>
                <w:sz w:val="22"/>
                <w:szCs w:val="22"/>
              </w:rPr>
              <w:t>Location of post</w:t>
            </w:r>
          </w:p>
        </w:tc>
        <w:tc>
          <w:tcPr>
            <w:tcW w:w="2126" w:type="dxa"/>
            <w:gridSpan w:val="2"/>
            <w:vAlign w:val="center"/>
          </w:tcPr>
          <w:p w:rsidR="00FA590E" w:rsidRPr="00EC582F" w:rsidRDefault="006F3A99" w:rsidP="00EF6292">
            <w:pPr>
              <w:pStyle w:val="infill"/>
              <w:rPr>
                <w:szCs w:val="22"/>
              </w:rPr>
            </w:pPr>
            <w:r w:rsidRPr="00EC582F">
              <w:rPr>
                <w:szCs w:val="22"/>
              </w:rPr>
              <w:t>Addis Ababa</w:t>
            </w:r>
          </w:p>
        </w:tc>
        <w:tc>
          <w:tcPr>
            <w:tcW w:w="2410" w:type="dxa"/>
            <w:shd w:val="clear" w:color="auto" w:fill="E0E0E0"/>
            <w:vAlign w:val="center"/>
          </w:tcPr>
          <w:p w:rsidR="00FA590E" w:rsidRPr="00EC582F" w:rsidRDefault="00FA590E" w:rsidP="00EF6292">
            <w:pPr>
              <w:rPr>
                <w:sz w:val="22"/>
                <w:szCs w:val="22"/>
              </w:rPr>
            </w:pPr>
            <w:r w:rsidRPr="00EC582F">
              <w:rPr>
                <w:sz w:val="22"/>
                <w:szCs w:val="22"/>
              </w:rPr>
              <w:t>Pay Band</w:t>
            </w:r>
          </w:p>
        </w:tc>
        <w:tc>
          <w:tcPr>
            <w:tcW w:w="3402" w:type="dxa"/>
            <w:vAlign w:val="center"/>
          </w:tcPr>
          <w:p w:rsidR="00FA590E" w:rsidRPr="00EC582F" w:rsidRDefault="00A45711" w:rsidP="003B5479">
            <w:pPr>
              <w:pStyle w:val="infill"/>
              <w:rPr>
                <w:szCs w:val="22"/>
              </w:rPr>
            </w:pPr>
            <w:r w:rsidRPr="00EC582F">
              <w:rPr>
                <w:szCs w:val="22"/>
              </w:rPr>
              <w:t>PB6</w:t>
            </w:r>
          </w:p>
        </w:tc>
      </w:tr>
      <w:tr w:rsidR="00FA590E" w:rsidRPr="00EC582F">
        <w:trPr>
          <w:trHeight w:val="567"/>
        </w:trPr>
        <w:tc>
          <w:tcPr>
            <w:tcW w:w="2552" w:type="dxa"/>
            <w:shd w:val="clear" w:color="auto" w:fill="E0E0E0"/>
            <w:vAlign w:val="center"/>
          </w:tcPr>
          <w:p w:rsidR="00FA590E" w:rsidRPr="00EC582F" w:rsidRDefault="00FA590E" w:rsidP="00EF6292">
            <w:pPr>
              <w:rPr>
                <w:sz w:val="22"/>
                <w:szCs w:val="22"/>
              </w:rPr>
            </w:pPr>
            <w:r w:rsidRPr="00EC582F">
              <w:rPr>
                <w:sz w:val="22"/>
                <w:szCs w:val="22"/>
              </w:rPr>
              <w:t>Reports to</w:t>
            </w:r>
          </w:p>
        </w:tc>
        <w:tc>
          <w:tcPr>
            <w:tcW w:w="2126" w:type="dxa"/>
            <w:gridSpan w:val="2"/>
            <w:vAlign w:val="center"/>
          </w:tcPr>
          <w:p w:rsidR="00FA590E" w:rsidRPr="00EC582F" w:rsidRDefault="006F3A99" w:rsidP="00A45711">
            <w:pPr>
              <w:pStyle w:val="infill"/>
              <w:rPr>
                <w:szCs w:val="22"/>
              </w:rPr>
            </w:pPr>
            <w:r w:rsidRPr="00EC582F">
              <w:rPr>
                <w:szCs w:val="22"/>
              </w:rPr>
              <w:t>Business Director</w:t>
            </w:r>
          </w:p>
        </w:tc>
        <w:tc>
          <w:tcPr>
            <w:tcW w:w="2410" w:type="dxa"/>
            <w:shd w:val="clear" w:color="auto" w:fill="E0E0E0"/>
            <w:vAlign w:val="center"/>
          </w:tcPr>
          <w:p w:rsidR="00FA590E" w:rsidRPr="00EC582F" w:rsidRDefault="00FA590E" w:rsidP="00EF6292">
            <w:pPr>
              <w:rPr>
                <w:sz w:val="22"/>
                <w:szCs w:val="22"/>
              </w:rPr>
            </w:pPr>
            <w:r w:rsidRPr="00EC582F">
              <w:rPr>
                <w:sz w:val="22"/>
                <w:szCs w:val="22"/>
              </w:rPr>
              <w:t>Duration of job</w:t>
            </w:r>
          </w:p>
        </w:tc>
        <w:tc>
          <w:tcPr>
            <w:tcW w:w="3402" w:type="dxa"/>
            <w:vAlign w:val="center"/>
          </w:tcPr>
          <w:p w:rsidR="00FA590E" w:rsidRPr="00EC582F" w:rsidRDefault="00AD1DCA" w:rsidP="00AD1DCA">
            <w:pPr>
              <w:pStyle w:val="infill"/>
              <w:rPr>
                <w:szCs w:val="22"/>
              </w:rPr>
            </w:pPr>
            <w:r>
              <w:rPr>
                <w:szCs w:val="22"/>
              </w:rPr>
              <w:t>Fixed term contract – until 31 March 2016, with possibility of extension</w:t>
            </w:r>
          </w:p>
        </w:tc>
      </w:tr>
      <w:tr w:rsidR="00FA590E" w:rsidRPr="00EC582F">
        <w:trPr>
          <w:trHeight w:val="1550"/>
        </w:trPr>
        <w:tc>
          <w:tcPr>
            <w:tcW w:w="10490" w:type="dxa"/>
            <w:gridSpan w:val="5"/>
          </w:tcPr>
          <w:p w:rsidR="00FA590E" w:rsidRPr="00EC582F" w:rsidRDefault="00FA590E" w:rsidP="00EF6292">
            <w:pPr>
              <w:rPr>
                <w:b/>
                <w:bCs/>
                <w:i/>
                <w:iCs/>
                <w:sz w:val="22"/>
                <w:szCs w:val="22"/>
              </w:rPr>
            </w:pPr>
            <w:r w:rsidRPr="00EC582F">
              <w:rPr>
                <w:b/>
                <w:bCs/>
                <w:i/>
                <w:iCs/>
                <w:sz w:val="22"/>
                <w:szCs w:val="22"/>
              </w:rPr>
              <w:t>Purpose of job:</w:t>
            </w:r>
          </w:p>
          <w:p w:rsidR="006F3A99" w:rsidRPr="00EC582F" w:rsidRDefault="006F3A99" w:rsidP="00EF6292">
            <w:pPr>
              <w:rPr>
                <w:bCs/>
                <w:iCs/>
                <w:sz w:val="22"/>
                <w:szCs w:val="22"/>
              </w:rPr>
            </w:pPr>
          </w:p>
          <w:p w:rsidR="002932D6" w:rsidRPr="00EC582F" w:rsidRDefault="00E65805" w:rsidP="00982780">
            <w:pPr>
              <w:autoSpaceDE w:val="0"/>
              <w:autoSpaceDN w:val="0"/>
              <w:adjustRightInd w:val="0"/>
              <w:rPr>
                <w:sz w:val="22"/>
                <w:szCs w:val="22"/>
              </w:rPr>
            </w:pPr>
            <w:r w:rsidRPr="00EC582F">
              <w:rPr>
                <w:sz w:val="22"/>
                <w:szCs w:val="22"/>
              </w:rPr>
              <w:t>To lead on the development of British Council Ethiopia’s portfolio</w:t>
            </w:r>
            <w:r w:rsidR="00780B34">
              <w:rPr>
                <w:sz w:val="22"/>
                <w:szCs w:val="22"/>
              </w:rPr>
              <w:t xml:space="preserve"> of Arts projects and programmes</w:t>
            </w:r>
            <w:r w:rsidRPr="00EC582F">
              <w:rPr>
                <w:sz w:val="22"/>
                <w:szCs w:val="22"/>
              </w:rPr>
              <w:t xml:space="preserve">. </w:t>
            </w:r>
            <w:r w:rsidR="00FA590E" w:rsidRPr="00EC582F">
              <w:rPr>
                <w:sz w:val="22"/>
                <w:szCs w:val="22"/>
              </w:rPr>
              <w:t xml:space="preserve">To </w:t>
            </w:r>
            <w:r w:rsidR="00D175E5" w:rsidRPr="00EC582F">
              <w:rPr>
                <w:sz w:val="22"/>
                <w:szCs w:val="22"/>
              </w:rPr>
              <w:t xml:space="preserve">ensure the effective delivery of </w:t>
            </w:r>
            <w:r w:rsidR="00AD1DCA">
              <w:rPr>
                <w:sz w:val="22"/>
                <w:szCs w:val="22"/>
              </w:rPr>
              <w:t>a monthly Arts programme</w:t>
            </w:r>
            <w:r w:rsidR="00D175E5" w:rsidRPr="00EC582F">
              <w:rPr>
                <w:sz w:val="22"/>
                <w:szCs w:val="22"/>
              </w:rPr>
              <w:t xml:space="preserve"> and </w:t>
            </w:r>
            <w:r w:rsidR="00371559" w:rsidRPr="00EC582F">
              <w:rPr>
                <w:sz w:val="22"/>
                <w:szCs w:val="22"/>
              </w:rPr>
              <w:t xml:space="preserve">manage the implementation of </w:t>
            </w:r>
            <w:r w:rsidR="00AD1DCA">
              <w:rPr>
                <w:sz w:val="22"/>
                <w:szCs w:val="22"/>
              </w:rPr>
              <w:t>any global Arts projects</w:t>
            </w:r>
            <w:r w:rsidR="00371559" w:rsidRPr="00EC582F">
              <w:rPr>
                <w:sz w:val="22"/>
                <w:szCs w:val="22"/>
              </w:rPr>
              <w:t xml:space="preserve"> such as </w:t>
            </w:r>
            <w:r w:rsidR="00AD1DCA">
              <w:rPr>
                <w:sz w:val="22"/>
                <w:szCs w:val="22"/>
              </w:rPr>
              <w:t>World Voice.</w:t>
            </w:r>
            <w:r w:rsidR="00371559" w:rsidRPr="00EC582F">
              <w:rPr>
                <w:sz w:val="22"/>
                <w:szCs w:val="22"/>
              </w:rPr>
              <w:t xml:space="preserve"> </w:t>
            </w:r>
            <w:r w:rsidR="00AD1DCA">
              <w:rPr>
                <w:sz w:val="22"/>
                <w:szCs w:val="22"/>
              </w:rPr>
              <w:t>To support the development of the creative industries through capacity building, showcasing and wider support for the Arts in Ethiopia delivered in collaboration with key stakeholders from across the sector (eg EUNIC, other cultural institutes, policy makers, established artists and emerging talent)</w:t>
            </w:r>
            <w:r w:rsidR="002D2CC9" w:rsidRPr="00EC582F">
              <w:rPr>
                <w:sz w:val="22"/>
                <w:szCs w:val="22"/>
              </w:rPr>
              <w:t xml:space="preserve">. Working with the Business and Partnerships Development Manager, to gather intelligence, conduct market research and form </w:t>
            </w:r>
            <w:r w:rsidR="00AD1DCA">
              <w:rPr>
                <w:sz w:val="22"/>
                <w:szCs w:val="22"/>
              </w:rPr>
              <w:t xml:space="preserve">new </w:t>
            </w:r>
            <w:r w:rsidR="002D2CC9" w:rsidRPr="00EC582F">
              <w:rPr>
                <w:sz w:val="22"/>
                <w:szCs w:val="22"/>
              </w:rPr>
              <w:t xml:space="preserve">partnerships which will help </w:t>
            </w:r>
            <w:r w:rsidR="00AD1DCA">
              <w:rPr>
                <w:sz w:val="22"/>
                <w:szCs w:val="22"/>
              </w:rPr>
              <w:t>build links between the creative industries in the UK and Ethiopia</w:t>
            </w:r>
            <w:r w:rsidR="002D2CC9" w:rsidRPr="00EC582F">
              <w:rPr>
                <w:sz w:val="22"/>
                <w:szCs w:val="22"/>
              </w:rPr>
              <w:t xml:space="preserve">. </w:t>
            </w:r>
            <w:r w:rsidR="002932D6" w:rsidRPr="00EC582F">
              <w:rPr>
                <w:sz w:val="22"/>
                <w:szCs w:val="22"/>
              </w:rPr>
              <w:t xml:space="preserve"> </w:t>
            </w:r>
          </w:p>
          <w:p w:rsidR="00FA590E" w:rsidRPr="00EC582F" w:rsidRDefault="00FA590E" w:rsidP="00EF6292">
            <w:pPr>
              <w:pStyle w:val="infill"/>
              <w:rPr>
                <w:szCs w:val="22"/>
              </w:rPr>
            </w:pPr>
          </w:p>
          <w:p w:rsidR="00FA590E" w:rsidRPr="00EC582F" w:rsidRDefault="00FA590E" w:rsidP="00EF6292">
            <w:pPr>
              <w:rPr>
                <w:iCs/>
                <w:sz w:val="22"/>
                <w:szCs w:val="22"/>
              </w:rPr>
            </w:pPr>
            <w:r w:rsidRPr="00EC582F">
              <w:rPr>
                <w:b/>
                <w:bCs/>
                <w:i/>
                <w:iCs/>
                <w:sz w:val="22"/>
                <w:szCs w:val="22"/>
              </w:rPr>
              <w:t xml:space="preserve">Context and environment: </w:t>
            </w:r>
          </w:p>
          <w:p w:rsidR="00620008" w:rsidRPr="00EC582F" w:rsidRDefault="00620008" w:rsidP="00620008">
            <w:pPr>
              <w:widowControl w:val="0"/>
              <w:overflowPunct w:val="0"/>
              <w:autoSpaceDE w:val="0"/>
              <w:autoSpaceDN w:val="0"/>
              <w:adjustRightInd w:val="0"/>
              <w:ind w:right="200"/>
              <w:rPr>
                <w:sz w:val="22"/>
                <w:szCs w:val="22"/>
              </w:rPr>
            </w:pPr>
          </w:p>
          <w:p w:rsidR="00A45711" w:rsidRPr="00EC582F" w:rsidRDefault="00A45711" w:rsidP="00174F99">
            <w:pPr>
              <w:pStyle w:val="ListParagraph"/>
              <w:widowControl w:val="0"/>
              <w:numPr>
                <w:ilvl w:val="0"/>
                <w:numId w:val="37"/>
              </w:numPr>
              <w:overflowPunct w:val="0"/>
              <w:autoSpaceDE w:val="0"/>
              <w:autoSpaceDN w:val="0"/>
              <w:adjustRightInd w:val="0"/>
              <w:ind w:right="200"/>
              <w:jc w:val="both"/>
              <w:rPr>
                <w:sz w:val="22"/>
                <w:szCs w:val="22"/>
              </w:rPr>
            </w:pPr>
            <w:r w:rsidRPr="00EC582F">
              <w:rPr>
                <w:sz w:val="22"/>
                <w:szCs w:val="22"/>
              </w:rPr>
              <w:t xml:space="preserve">The British Council is the United Kingdom’s international </w:t>
            </w:r>
            <w:r w:rsidR="00620008" w:rsidRPr="00EC582F">
              <w:rPr>
                <w:sz w:val="22"/>
                <w:szCs w:val="22"/>
              </w:rPr>
              <w:t>organis</w:t>
            </w:r>
            <w:r w:rsidRPr="00EC582F">
              <w:rPr>
                <w:sz w:val="22"/>
                <w:szCs w:val="22"/>
              </w:rPr>
              <w:t xml:space="preserve">ation for cultural relations and educational opportunities. For over 75 years, we have created international opportunities and trust between people of the UK and other countries worldwide through our work in the Arts, English, Education and Society. We call this Cultural Relations. We have offices in over 100 countries, and 250 cities. We have been in </w:t>
            </w:r>
            <w:r w:rsidR="00620008" w:rsidRPr="00EC582F">
              <w:rPr>
                <w:sz w:val="22"/>
                <w:szCs w:val="22"/>
              </w:rPr>
              <w:t>Ethiopia since 1943</w:t>
            </w:r>
            <w:r w:rsidRPr="00EC582F">
              <w:rPr>
                <w:sz w:val="22"/>
                <w:szCs w:val="22"/>
              </w:rPr>
              <w:t>.</w:t>
            </w:r>
          </w:p>
          <w:p w:rsidR="00A45711" w:rsidRPr="00EC582F" w:rsidRDefault="00A45711" w:rsidP="00620008">
            <w:pPr>
              <w:widowControl w:val="0"/>
              <w:overflowPunct w:val="0"/>
              <w:autoSpaceDE w:val="0"/>
              <w:autoSpaceDN w:val="0"/>
              <w:adjustRightInd w:val="0"/>
              <w:ind w:right="200"/>
              <w:rPr>
                <w:sz w:val="22"/>
                <w:szCs w:val="22"/>
              </w:rPr>
            </w:pPr>
          </w:p>
          <w:p w:rsidR="00174F99" w:rsidRPr="00EC582F" w:rsidRDefault="00174F99" w:rsidP="00174F99">
            <w:pPr>
              <w:numPr>
                <w:ilvl w:val="0"/>
                <w:numId w:val="36"/>
              </w:numPr>
              <w:autoSpaceDE w:val="0"/>
              <w:autoSpaceDN w:val="0"/>
              <w:adjustRightInd w:val="0"/>
              <w:spacing w:after="200"/>
              <w:jc w:val="both"/>
              <w:rPr>
                <w:rFonts w:eastAsia="Calibri"/>
                <w:bCs/>
                <w:color w:val="000000"/>
                <w:sz w:val="22"/>
                <w:szCs w:val="22"/>
              </w:rPr>
            </w:pPr>
            <w:r w:rsidRPr="00EC582F">
              <w:rPr>
                <w:sz w:val="22"/>
                <w:szCs w:val="22"/>
              </w:rPr>
              <w:t xml:space="preserve">Ethiopia is the second most populous country in Sub Saharan Africa (thirteenth globally), with an estimated 90-95 million people living in a territory the size of France and the Spain combined. Over the last 10 years GDP has been growing at a rate of around 7-8% and foreign investment is on the rise, particularly in the manufacturing, agriculture, textiles and leather sectors. Nonetheless there is still a significant amount of foreign aid made available to the country to support its development. Addis Ababa is the “capital city” of the African Union, hosting the organisation’s headquarters as well as numerous foreign delegations with responsibility for relations with the AU. </w:t>
            </w:r>
          </w:p>
          <w:p w:rsidR="00620008" w:rsidRPr="00711499" w:rsidRDefault="00711499" w:rsidP="00620008">
            <w:pPr>
              <w:numPr>
                <w:ilvl w:val="0"/>
                <w:numId w:val="36"/>
              </w:numPr>
              <w:autoSpaceDE w:val="0"/>
              <w:autoSpaceDN w:val="0"/>
              <w:adjustRightInd w:val="0"/>
              <w:spacing w:after="200"/>
              <w:jc w:val="both"/>
              <w:rPr>
                <w:sz w:val="22"/>
                <w:szCs w:val="22"/>
              </w:rPr>
            </w:pPr>
            <w:r w:rsidRPr="00711499">
              <w:rPr>
                <w:sz w:val="22"/>
                <w:szCs w:val="22"/>
              </w:rPr>
              <w:t>Our Arts programme</w:t>
            </w:r>
            <w:r w:rsidR="002D2CC9" w:rsidRPr="00711499">
              <w:rPr>
                <w:sz w:val="22"/>
                <w:szCs w:val="22"/>
              </w:rPr>
              <w:t xml:space="preserve"> aims to provide opportunities for collab</w:t>
            </w:r>
            <w:r w:rsidRPr="00711499">
              <w:rPr>
                <w:sz w:val="22"/>
                <w:szCs w:val="22"/>
              </w:rPr>
              <w:t>oration between UK and Ethiopia</w:t>
            </w:r>
            <w:r w:rsidR="002D2CC9" w:rsidRPr="00711499">
              <w:rPr>
                <w:sz w:val="22"/>
                <w:szCs w:val="22"/>
              </w:rPr>
              <w:t xml:space="preserve"> </w:t>
            </w:r>
            <w:r w:rsidRPr="00711499">
              <w:rPr>
                <w:sz w:val="22"/>
                <w:szCs w:val="22"/>
              </w:rPr>
              <w:t>across all art forms</w:t>
            </w:r>
            <w:r>
              <w:rPr>
                <w:sz w:val="22"/>
                <w:szCs w:val="22"/>
              </w:rPr>
              <w:t>, and increasingly link to networks of practitioners across Sub Saharan Africa and beyond</w:t>
            </w:r>
            <w:r w:rsidRPr="00711499">
              <w:rPr>
                <w:sz w:val="22"/>
                <w:szCs w:val="22"/>
              </w:rPr>
              <w:t xml:space="preserve">. </w:t>
            </w:r>
            <w:r w:rsidR="005B3412">
              <w:rPr>
                <w:sz w:val="22"/>
                <w:szCs w:val="22"/>
              </w:rPr>
              <w:t>To date we have run projects in the visual arts, music, literature and design.</w:t>
            </w:r>
          </w:p>
          <w:p w:rsidR="00A45711" w:rsidRPr="00EC582F" w:rsidRDefault="00A45711" w:rsidP="00620008">
            <w:pPr>
              <w:pStyle w:val="infill"/>
              <w:numPr>
                <w:ilvl w:val="0"/>
                <w:numId w:val="36"/>
              </w:numPr>
              <w:rPr>
                <w:szCs w:val="22"/>
              </w:rPr>
            </w:pPr>
            <w:r w:rsidRPr="00EC582F">
              <w:rPr>
                <w:szCs w:val="22"/>
              </w:rPr>
              <w:t xml:space="preserve">The British Council’s values – integrity, professionalism, creativity, valuing people and mutuality – are embedded in all our work. </w:t>
            </w:r>
          </w:p>
          <w:p w:rsidR="00174F99" w:rsidRPr="00EC582F" w:rsidRDefault="00174F99" w:rsidP="00EF6292">
            <w:pPr>
              <w:rPr>
                <w:b/>
                <w:i/>
                <w:iCs/>
                <w:sz w:val="22"/>
                <w:szCs w:val="22"/>
              </w:rPr>
            </w:pPr>
          </w:p>
          <w:p w:rsidR="00F329FB" w:rsidRDefault="00FA590E" w:rsidP="00EF6292">
            <w:pPr>
              <w:rPr>
                <w:bCs/>
                <w:iCs/>
                <w:sz w:val="22"/>
                <w:szCs w:val="22"/>
              </w:rPr>
            </w:pPr>
            <w:r w:rsidRPr="00EC582F">
              <w:rPr>
                <w:b/>
                <w:i/>
                <w:iCs/>
                <w:sz w:val="22"/>
                <w:szCs w:val="22"/>
              </w:rPr>
              <w:t xml:space="preserve">Accountabilities, responsibilities and main duties: </w:t>
            </w:r>
            <w:r w:rsidRPr="00EC582F">
              <w:rPr>
                <w:b/>
                <w:i/>
                <w:iCs/>
                <w:sz w:val="22"/>
                <w:szCs w:val="22"/>
              </w:rPr>
              <w:br/>
            </w:r>
          </w:p>
          <w:p w:rsidR="00A82B59" w:rsidRPr="00EC582F" w:rsidRDefault="00D92E2A" w:rsidP="00EF6292">
            <w:pPr>
              <w:rPr>
                <w:bCs/>
                <w:iCs/>
                <w:sz w:val="22"/>
                <w:szCs w:val="22"/>
              </w:rPr>
            </w:pPr>
            <w:r w:rsidRPr="00EC582F">
              <w:rPr>
                <w:bCs/>
                <w:iCs/>
                <w:sz w:val="22"/>
                <w:szCs w:val="22"/>
              </w:rPr>
              <w:t xml:space="preserve">In line with British Council’s Equal opportunities and Diversity, Child Protection and other relevant corporate policies, </w:t>
            </w:r>
          </w:p>
          <w:p w:rsidR="00D92E2A" w:rsidRPr="00EC582F" w:rsidRDefault="00D92E2A" w:rsidP="00EF6292">
            <w:pPr>
              <w:rPr>
                <w:bCs/>
                <w:iCs/>
                <w:sz w:val="22"/>
                <w:szCs w:val="22"/>
              </w:rPr>
            </w:pPr>
          </w:p>
          <w:p w:rsidR="00923DA1" w:rsidRPr="002C781F" w:rsidRDefault="00923DA1" w:rsidP="00923DA1">
            <w:pPr>
              <w:pStyle w:val="infill"/>
              <w:rPr>
                <w:szCs w:val="22"/>
              </w:rPr>
            </w:pPr>
            <w:r w:rsidRPr="002C781F">
              <w:rPr>
                <w:b/>
                <w:szCs w:val="22"/>
              </w:rPr>
              <w:t>Thought leadership</w:t>
            </w:r>
            <w:r>
              <w:rPr>
                <w:b/>
                <w:szCs w:val="22"/>
              </w:rPr>
              <w:t xml:space="preserve"> and planning, </w:t>
            </w:r>
            <w:r w:rsidR="00425F89">
              <w:rPr>
                <w:b/>
                <w:szCs w:val="22"/>
              </w:rPr>
              <w:t>Arts</w:t>
            </w:r>
            <w:r w:rsidRPr="002C781F">
              <w:rPr>
                <w:szCs w:val="22"/>
              </w:rPr>
              <w:t>:</w:t>
            </w:r>
          </w:p>
          <w:p w:rsidR="00923DA1" w:rsidRDefault="00923DA1" w:rsidP="00923DA1">
            <w:pPr>
              <w:pStyle w:val="infill"/>
              <w:numPr>
                <w:ilvl w:val="0"/>
                <w:numId w:val="43"/>
              </w:numPr>
              <w:rPr>
                <w:szCs w:val="22"/>
              </w:rPr>
            </w:pPr>
            <w:r w:rsidRPr="002C781F">
              <w:rPr>
                <w:szCs w:val="22"/>
              </w:rPr>
              <w:t xml:space="preserve">Provide expert advice on </w:t>
            </w:r>
            <w:r w:rsidR="00425F89">
              <w:rPr>
                <w:szCs w:val="22"/>
              </w:rPr>
              <w:t>the Arts</w:t>
            </w:r>
            <w:r w:rsidRPr="002C781F">
              <w:rPr>
                <w:szCs w:val="22"/>
              </w:rPr>
              <w:t xml:space="preserve"> </w:t>
            </w:r>
            <w:r w:rsidR="00425F89">
              <w:rPr>
                <w:szCs w:val="22"/>
              </w:rPr>
              <w:t xml:space="preserve">and Creative Industries </w:t>
            </w:r>
            <w:r w:rsidRPr="002C781F">
              <w:rPr>
                <w:szCs w:val="22"/>
              </w:rPr>
              <w:t>to British Council and partners;</w:t>
            </w:r>
          </w:p>
          <w:p w:rsidR="00923DA1" w:rsidRPr="00DB6825" w:rsidRDefault="00923DA1" w:rsidP="00923DA1">
            <w:pPr>
              <w:pStyle w:val="infill"/>
              <w:numPr>
                <w:ilvl w:val="0"/>
                <w:numId w:val="43"/>
              </w:numPr>
              <w:rPr>
                <w:szCs w:val="22"/>
              </w:rPr>
            </w:pPr>
            <w:r>
              <w:rPr>
                <w:szCs w:val="22"/>
              </w:rPr>
              <w:lastRenderedPageBreak/>
              <w:t xml:space="preserve">Responsible for development </w:t>
            </w:r>
            <w:r w:rsidR="00425F89">
              <w:rPr>
                <w:szCs w:val="22"/>
              </w:rPr>
              <w:t>and ongoing review of a monthly Arts programme linked to annual</w:t>
            </w:r>
            <w:r>
              <w:rPr>
                <w:szCs w:val="22"/>
              </w:rPr>
              <w:t xml:space="preserve"> strategic plan for British Council Ethiopia, working alongside UK team and Regional teams;</w:t>
            </w:r>
          </w:p>
          <w:p w:rsidR="00923DA1" w:rsidRPr="002C781F" w:rsidRDefault="00923DA1" w:rsidP="00923DA1">
            <w:pPr>
              <w:pStyle w:val="infill"/>
              <w:numPr>
                <w:ilvl w:val="0"/>
                <w:numId w:val="43"/>
              </w:numPr>
              <w:rPr>
                <w:szCs w:val="22"/>
              </w:rPr>
            </w:pPr>
            <w:r w:rsidRPr="002C781F">
              <w:rPr>
                <w:szCs w:val="22"/>
              </w:rPr>
              <w:t>Build knowledge and professional capacity of the project team</w:t>
            </w:r>
            <w:r>
              <w:rPr>
                <w:szCs w:val="22"/>
              </w:rPr>
              <w:t xml:space="preserve"> around </w:t>
            </w:r>
            <w:r w:rsidR="00425F89">
              <w:rPr>
                <w:szCs w:val="22"/>
              </w:rPr>
              <w:t>the Arts and links between Culture and Development</w:t>
            </w:r>
            <w:r w:rsidRPr="002C781F">
              <w:rPr>
                <w:szCs w:val="22"/>
              </w:rPr>
              <w:t>.</w:t>
            </w:r>
          </w:p>
          <w:p w:rsidR="00923DA1" w:rsidRDefault="00923DA1" w:rsidP="00923DA1">
            <w:pPr>
              <w:rPr>
                <w:b/>
                <w:bCs/>
                <w:iCs/>
                <w:sz w:val="22"/>
                <w:szCs w:val="22"/>
              </w:rPr>
            </w:pPr>
          </w:p>
          <w:p w:rsidR="00923DA1" w:rsidRPr="002C781F" w:rsidRDefault="00923DA1" w:rsidP="00923DA1">
            <w:pPr>
              <w:rPr>
                <w:bCs/>
                <w:iCs/>
                <w:sz w:val="22"/>
                <w:szCs w:val="22"/>
              </w:rPr>
            </w:pPr>
            <w:r w:rsidRPr="002C781F">
              <w:rPr>
                <w:b/>
                <w:bCs/>
                <w:iCs/>
                <w:sz w:val="22"/>
                <w:szCs w:val="22"/>
              </w:rPr>
              <w:t>Programme Delivery</w:t>
            </w:r>
            <w:r w:rsidRPr="002C781F">
              <w:rPr>
                <w:bCs/>
                <w:iCs/>
                <w:sz w:val="22"/>
                <w:szCs w:val="22"/>
              </w:rPr>
              <w:t>:</w:t>
            </w:r>
          </w:p>
          <w:p w:rsidR="00923DA1" w:rsidRDefault="00923DA1" w:rsidP="00923DA1">
            <w:pPr>
              <w:pStyle w:val="infill"/>
              <w:numPr>
                <w:ilvl w:val="0"/>
                <w:numId w:val="44"/>
              </w:numPr>
              <w:rPr>
                <w:szCs w:val="22"/>
              </w:rPr>
            </w:pPr>
            <w:r w:rsidRPr="002C781F">
              <w:rPr>
                <w:szCs w:val="22"/>
              </w:rPr>
              <w:t xml:space="preserve">Plan, deliver and monitor grant funded (GPF) and client funded projects to </w:t>
            </w:r>
            <w:r>
              <w:rPr>
                <w:szCs w:val="22"/>
              </w:rPr>
              <w:t xml:space="preserve">highest </w:t>
            </w:r>
            <w:r w:rsidRPr="002C781F">
              <w:rPr>
                <w:szCs w:val="22"/>
              </w:rPr>
              <w:t>British Council and client standards;</w:t>
            </w:r>
          </w:p>
          <w:p w:rsidR="00923DA1" w:rsidRDefault="00923DA1" w:rsidP="00923DA1">
            <w:pPr>
              <w:pStyle w:val="infill"/>
              <w:numPr>
                <w:ilvl w:val="0"/>
                <w:numId w:val="44"/>
              </w:numPr>
              <w:rPr>
                <w:szCs w:val="22"/>
              </w:rPr>
            </w:pPr>
            <w:r w:rsidRPr="00D10635">
              <w:rPr>
                <w:szCs w:val="22"/>
              </w:rPr>
              <w:t>Manage project finance as per British Council policy;</w:t>
            </w:r>
          </w:p>
          <w:p w:rsidR="00923DA1" w:rsidRDefault="00923DA1" w:rsidP="00923DA1">
            <w:pPr>
              <w:pStyle w:val="infill"/>
              <w:numPr>
                <w:ilvl w:val="0"/>
                <w:numId w:val="44"/>
              </w:numPr>
              <w:rPr>
                <w:szCs w:val="22"/>
              </w:rPr>
            </w:pPr>
            <w:r w:rsidRPr="00D10635">
              <w:rPr>
                <w:szCs w:val="22"/>
              </w:rPr>
              <w:t>Ensure the achievement of all agreed targets including income and scorecard targets;</w:t>
            </w:r>
          </w:p>
          <w:p w:rsidR="00923DA1" w:rsidRDefault="00923DA1" w:rsidP="00923DA1">
            <w:pPr>
              <w:pStyle w:val="infill"/>
              <w:numPr>
                <w:ilvl w:val="0"/>
                <w:numId w:val="44"/>
              </w:numPr>
              <w:rPr>
                <w:szCs w:val="22"/>
              </w:rPr>
            </w:pPr>
            <w:r w:rsidRPr="00D10635">
              <w:rPr>
                <w:szCs w:val="22"/>
              </w:rPr>
              <w:t>Manage the network of trainers and facilitators;</w:t>
            </w:r>
          </w:p>
          <w:p w:rsidR="00923DA1" w:rsidRDefault="00923DA1" w:rsidP="00923DA1">
            <w:pPr>
              <w:pStyle w:val="infill"/>
              <w:numPr>
                <w:ilvl w:val="0"/>
                <w:numId w:val="44"/>
              </w:numPr>
              <w:rPr>
                <w:szCs w:val="22"/>
              </w:rPr>
            </w:pPr>
            <w:r w:rsidRPr="00D10635">
              <w:rPr>
                <w:szCs w:val="22"/>
              </w:rPr>
              <w:t>Identify and manage risks proactively using the corporate risk management framework;</w:t>
            </w:r>
          </w:p>
          <w:p w:rsidR="00923DA1" w:rsidRPr="00D10635" w:rsidRDefault="00923DA1" w:rsidP="00923DA1">
            <w:pPr>
              <w:pStyle w:val="infill"/>
              <w:numPr>
                <w:ilvl w:val="0"/>
                <w:numId w:val="44"/>
              </w:numPr>
              <w:rPr>
                <w:szCs w:val="22"/>
              </w:rPr>
            </w:pPr>
            <w:r w:rsidRPr="00D10635">
              <w:rPr>
                <w:szCs w:val="22"/>
              </w:rPr>
              <w:t>Line manage project staff and lead their professional development.</w:t>
            </w:r>
          </w:p>
          <w:p w:rsidR="00923DA1" w:rsidRPr="002C781F" w:rsidRDefault="00923DA1" w:rsidP="00923DA1">
            <w:pPr>
              <w:pStyle w:val="infill"/>
              <w:rPr>
                <w:szCs w:val="22"/>
              </w:rPr>
            </w:pPr>
          </w:p>
          <w:p w:rsidR="00923DA1" w:rsidRPr="002C781F" w:rsidRDefault="00923DA1" w:rsidP="00923DA1">
            <w:pPr>
              <w:pStyle w:val="infill"/>
              <w:rPr>
                <w:szCs w:val="22"/>
              </w:rPr>
            </w:pPr>
            <w:r w:rsidRPr="002C781F">
              <w:rPr>
                <w:b/>
                <w:szCs w:val="22"/>
              </w:rPr>
              <w:t xml:space="preserve">M&amp;E </w:t>
            </w:r>
            <w:r>
              <w:rPr>
                <w:b/>
                <w:szCs w:val="22"/>
              </w:rPr>
              <w:t>/</w:t>
            </w:r>
            <w:r w:rsidRPr="002C781F">
              <w:rPr>
                <w:b/>
                <w:szCs w:val="22"/>
              </w:rPr>
              <w:t xml:space="preserve"> Communications</w:t>
            </w:r>
            <w:r w:rsidRPr="002C781F">
              <w:rPr>
                <w:szCs w:val="22"/>
              </w:rPr>
              <w:t>:</w:t>
            </w:r>
          </w:p>
          <w:p w:rsidR="00923DA1" w:rsidRDefault="00923DA1" w:rsidP="00923DA1">
            <w:pPr>
              <w:pStyle w:val="infill"/>
              <w:numPr>
                <w:ilvl w:val="0"/>
                <w:numId w:val="45"/>
              </w:numPr>
              <w:rPr>
                <w:szCs w:val="22"/>
              </w:rPr>
            </w:pPr>
            <w:r w:rsidRPr="002C781F">
              <w:rPr>
                <w:szCs w:val="22"/>
              </w:rPr>
              <w:t>Plan and deliver a robust M&amp;E plan;</w:t>
            </w:r>
          </w:p>
          <w:p w:rsidR="00923DA1" w:rsidRDefault="00923DA1" w:rsidP="00923DA1">
            <w:pPr>
              <w:pStyle w:val="infill"/>
              <w:numPr>
                <w:ilvl w:val="0"/>
                <w:numId w:val="45"/>
              </w:numPr>
              <w:rPr>
                <w:szCs w:val="22"/>
              </w:rPr>
            </w:pPr>
            <w:r>
              <w:rPr>
                <w:szCs w:val="22"/>
              </w:rPr>
              <w:t xml:space="preserve">Responsible for effective communication and dissemination across all </w:t>
            </w:r>
            <w:r w:rsidR="00425F89">
              <w:rPr>
                <w:szCs w:val="22"/>
              </w:rPr>
              <w:t>Arts</w:t>
            </w:r>
            <w:r>
              <w:rPr>
                <w:szCs w:val="22"/>
              </w:rPr>
              <w:t xml:space="preserve"> activities, inc digital engagement;</w:t>
            </w:r>
          </w:p>
          <w:p w:rsidR="00923DA1" w:rsidRPr="00D10635" w:rsidRDefault="00923DA1" w:rsidP="00923DA1">
            <w:pPr>
              <w:pStyle w:val="infill"/>
              <w:numPr>
                <w:ilvl w:val="0"/>
                <w:numId w:val="45"/>
              </w:numPr>
              <w:rPr>
                <w:szCs w:val="22"/>
              </w:rPr>
            </w:pPr>
            <w:r w:rsidRPr="00D10635">
              <w:rPr>
                <w:szCs w:val="22"/>
              </w:rPr>
              <w:t>Ensure the continuous flow of relevant information and stories to stakeholders and deliver media relations activity as agreed with line manager.</w:t>
            </w:r>
          </w:p>
          <w:p w:rsidR="00923DA1" w:rsidRPr="002C781F" w:rsidRDefault="00923DA1" w:rsidP="00923DA1">
            <w:pPr>
              <w:rPr>
                <w:bCs/>
                <w:iCs/>
                <w:sz w:val="22"/>
                <w:szCs w:val="22"/>
              </w:rPr>
            </w:pPr>
          </w:p>
          <w:p w:rsidR="00923DA1" w:rsidRPr="002C781F" w:rsidRDefault="00923DA1" w:rsidP="00923DA1">
            <w:pPr>
              <w:rPr>
                <w:bCs/>
                <w:iCs/>
                <w:sz w:val="22"/>
                <w:szCs w:val="22"/>
              </w:rPr>
            </w:pPr>
            <w:r w:rsidRPr="002C781F">
              <w:rPr>
                <w:b/>
                <w:bCs/>
                <w:iCs/>
                <w:sz w:val="22"/>
                <w:szCs w:val="22"/>
              </w:rPr>
              <w:t>Relationship Management</w:t>
            </w:r>
            <w:r>
              <w:rPr>
                <w:b/>
                <w:bCs/>
                <w:iCs/>
                <w:sz w:val="22"/>
                <w:szCs w:val="22"/>
              </w:rPr>
              <w:t xml:space="preserve"> / Business Development</w:t>
            </w:r>
            <w:r w:rsidRPr="002C781F">
              <w:rPr>
                <w:bCs/>
                <w:iCs/>
                <w:sz w:val="22"/>
                <w:szCs w:val="22"/>
              </w:rPr>
              <w:t>:</w:t>
            </w:r>
          </w:p>
          <w:p w:rsidR="00923DA1" w:rsidRDefault="00923DA1" w:rsidP="00923DA1">
            <w:pPr>
              <w:pStyle w:val="ListParagraph"/>
              <w:numPr>
                <w:ilvl w:val="0"/>
                <w:numId w:val="46"/>
              </w:numPr>
              <w:rPr>
                <w:sz w:val="22"/>
                <w:szCs w:val="22"/>
              </w:rPr>
            </w:pPr>
            <w:r w:rsidRPr="00D10635">
              <w:rPr>
                <w:sz w:val="22"/>
                <w:szCs w:val="22"/>
              </w:rPr>
              <w:t xml:space="preserve">Contribute to building </w:t>
            </w:r>
            <w:r>
              <w:rPr>
                <w:sz w:val="22"/>
                <w:szCs w:val="22"/>
              </w:rPr>
              <w:t xml:space="preserve">of </w:t>
            </w:r>
            <w:r w:rsidRPr="00D10635">
              <w:rPr>
                <w:sz w:val="22"/>
                <w:szCs w:val="22"/>
              </w:rPr>
              <w:t>long term partnerships for the British Council;</w:t>
            </w:r>
          </w:p>
          <w:p w:rsidR="00923DA1" w:rsidRDefault="00923DA1" w:rsidP="00923DA1">
            <w:pPr>
              <w:pStyle w:val="ListParagraph"/>
              <w:numPr>
                <w:ilvl w:val="0"/>
                <w:numId w:val="46"/>
              </w:numPr>
              <w:rPr>
                <w:sz w:val="22"/>
                <w:szCs w:val="22"/>
              </w:rPr>
            </w:pPr>
            <w:r w:rsidRPr="00D10635">
              <w:rPr>
                <w:sz w:val="22"/>
                <w:szCs w:val="22"/>
              </w:rPr>
              <w:t xml:space="preserve">Build and maintain relationships with key players </w:t>
            </w:r>
            <w:r w:rsidR="00425F89">
              <w:rPr>
                <w:sz w:val="22"/>
                <w:szCs w:val="22"/>
              </w:rPr>
              <w:t xml:space="preserve">across the Arts </w:t>
            </w:r>
            <w:r w:rsidR="00117B70">
              <w:rPr>
                <w:sz w:val="22"/>
                <w:szCs w:val="22"/>
              </w:rPr>
              <w:t>across Ethiopia</w:t>
            </w:r>
            <w:r w:rsidRPr="00D10635">
              <w:rPr>
                <w:sz w:val="22"/>
                <w:szCs w:val="22"/>
              </w:rPr>
              <w:t xml:space="preserve"> </w:t>
            </w:r>
            <w:r w:rsidR="00F808A6">
              <w:rPr>
                <w:sz w:val="22"/>
                <w:szCs w:val="22"/>
              </w:rPr>
              <w:t xml:space="preserve">- </w:t>
            </w:r>
            <w:r w:rsidRPr="00D10635">
              <w:rPr>
                <w:sz w:val="22"/>
                <w:szCs w:val="22"/>
              </w:rPr>
              <w:t>and in the UK</w:t>
            </w:r>
            <w:r>
              <w:rPr>
                <w:sz w:val="22"/>
                <w:szCs w:val="22"/>
              </w:rPr>
              <w:t>;</w:t>
            </w:r>
          </w:p>
          <w:p w:rsidR="00923DA1" w:rsidRPr="00D10635" w:rsidRDefault="00F808A6" w:rsidP="00923DA1">
            <w:pPr>
              <w:pStyle w:val="ListParagraph"/>
              <w:numPr>
                <w:ilvl w:val="0"/>
                <w:numId w:val="46"/>
              </w:numPr>
              <w:rPr>
                <w:sz w:val="22"/>
                <w:szCs w:val="22"/>
              </w:rPr>
            </w:pPr>
            <w:r>
              <w:rPr>
                <w:sz w:val="22"/>
                <w:szCs w:val="22"/>
              </w:rPr>
              <w:t xml:space="preserve">Responsible for growing </w:t>
            </w:r>
            <w:r w:rsidR="00425F89">
              <w:rPr>
                <w:sz w:val="22"/>
                <w:szCs w:val="22"/>
              </w:rPr>
              <w:t xml:space="preserve">Arts </w:t>
            </w:r>
            <w:r w:rsidR="00923DA1">
              <w:rPr>
                <w:sz w:val="22"/>
                <w:szCs w:val="22"/>
              </w:rPr>
              <w:t>business, working alongside Head of Programmes / Business Director and Business Development Manager.</w:t>
            </w:r>
            <w:r w:rsidR="00923DA1" w:rsidRPr="00D10635">
              <w:rPr>
                <w:sz w:val="22"/>
                <w:szCs w:val="22"/>
              </w:rPr>
              <w:t xml:space="preserve"> </w:t>
            </w:r>
          </w:p>
          <w:p w:rsidR="00FA590E" w:rsidRPr="00EC582F" w:rsidRDefault="00FA590E" w:rsidP="00927603">
            <w:pPr>
              <w:pStyle w:val="infill"/>
              <w:rPr>
                <w:szCs w:val="22"/>
              </w:rPr>
            </w:pPr>
          </w:p>
          <w:p w:rsidR="00FA590E" w:rsidRPr="00EC582F" w:rsidRDefault="00FA590E" w:rsidP="00EF6292">
            <w:pPr>
              <w:rPr>
                <w:b/>
                <w:bCs/>
                <w:i/>
                <w:iCs/>
                <w:sz w:val="22"/>
                <w:szCs w:val="22"/>
              </w:rPr>
            </w:pPr>
            <w:r w:rsidRPr="00EC582F">
              <w:rPr>
                <w:b/>
                <w:bCs/>
                <w:i/>
                <w:sz w:val="22"/>
                <w:szCs w:val="22"/>
              </w:rPr>
              <w:t xml:space="preserve">Key relationships: </w:t>
            </w:r>
            <w:r w:rsidRPr="00EC582F">
              <w:rPr>
                <w:bCs/>
                <w:i/>
                <w:sz w:val="22"/>
                <w:szCs w:val="22"/>
              </w:rPr>
              <w:t>(include internal and external)</w:t>
            </w:r>
            <w:r w:rsidRPr="00EC582F">
              <w:rPr>
                <w:b/>
                <w:bCs/>
                <w:i/>
                <w:iCs/>
                <w:sz w:val="22"/>
                <w:szCs w:val="22"/>
              </w:rPr>
              <w:t xml:space="preserve"> </w:t>
            </w:r>
          </w:p>
          <w:p w:rsidR="00A82B59" w:rsidRPr="00EC582F" w:rsidRDefault="00A82B59" w:rsidP="00EF6292">
            <w:pPr>
              <w:rPr>
                <w:b/>
                <w:bCs/>
                <w:i/>
                <w:iCs/>
                <w:sz w:val="22"/>
                <w:szCs w:val="22"/>
              </w:rPr>
            </w:pPr>
          </w:p>
          <w:p w:rsidR="00FA590E" w:rsidRPr="00EC582F" w:rsidRDefault="00FA590E" w:rsidP="00877A7D">
            <w:pPr>
              <w:tabs>
                <w:tab w:val="num" w:pos="360"/>
              </w:tabs>
              <w:rPr>
                <w:sz w:val="22"/>
                <w:szCs w:val="22"/>
              </w:rPr>
            </w:pPr>
            <w:r w:rsidRPr="00EC582F">
              <w:rPr>
                <w:b/>
                <w:sz w:val="22"/>
                <w:szCs w:val="22"/>
              </w:rPr>
              <w:t>Internal</w:t>
            </w:r>
            <w:r w:rsidRPr="00EC582F">
              <w:rPr>
                <w:sz w:val="22"/>
                <w:szCs w:val="22"/>
              </w:rPr>
              <w:t xml:space="preserve"> – </w:t>
            </w:r>
            <w:r w:rsidR="00730746">
              <w:rPr>
                <w:sz w:val="22"/>
                <w:szCs w:val="22"/>
              </w:rPr>
              <w:t>CD, SMT,</w:t>
            </w:r>
            <w:r w:rsidR="006650A0" w:rsidRPr="00EC582F">
              <w:rPr>
                <w:sz w:val="22"/>
                <w:szCs w:val="22"/>
              </w:rPr>
              <w:t xml:space="preserve"> Prog</w:t>
            </w:r>
            <w:r w:rsidR="00730746">
              <w:rPr>
                <w:sz w:val="22"/>
                <w:szCs w:val="22"/>
              </w:rPr>
              <w:t>ramme and Partnership Managers, Business Development Manager</w:t>
            </w:r>
            <w:r w:rsidR="006650A0" w:rsidRPr="00EC582F">
              <w:rPr>
                <w:sz w:val="22"/>
                <w:szCs w:val="22"/>
              </w:rPr>
              <w:t xml:space="preserve">, </w:t>
            </w:r>
            <w:r w:rsidR="00A23696" w:rsidRPr="00EC582F">
              <w:rPr>
                <w:sz w:val="22"/>
                <w:szCs w:val="22"/>
              </w:rPr>
              <w:t>Comms</w:t>
            </w:r>
            <w:r w:rsidRPr="00EC582F">
              <w:rPr>
                <w:sz w:val="22"/>
                <w:szCs w:val="22"/>
              </w:rPr>
              <w:t xml:space="preserve"> </w:t>
            </w:r>
            <w:r w:rsidR="00A23696" w:rsidRPr="00EC582F">
              <w:rPr>
                <w:sz w:val="22"/>
                <w:szCs w:val="22"/>
              </w:rPr>
              <w:t>Mgr</w:t>
            </w:r>
            <w:r w:rsidRPr="00EC582F">
              <w:rPr>
                <w:sz w:val="22"/>
                <w:szCs w:val="22"/>
              </w:rPr>
              <w:t>, Regional</w:t>
            </w:r>
            <w:r w:rsidR="006650A0" w:rsidRPr="00EC582F">
              <w:rPr>
                <w:sz w:val="22"/>
                <w:szCs w:val="22"/>
              </w:rPr>
              <w:t xml:space="preserve"> </w:t>
            </w:r>
            <w:r w:rsidRPr="00EC582F">
              <w:rPr>
                <w:sz w:val="22"/>
                <w:szCs w:val="22"/>
              </w:rPr>
              <w:t>/</w:t>
            </w:r>
            <w:r w:rsidR="006650A0" w:rsidRPr="00EC582F">
              <w:rPr>
                <w:sz w:val="22"/>
                <w:szCs w:val="22"/>
              </w:rPr>
              <w:t xml:space="preserve"> </w:t>
            </w:r>
            <w:r w:rsidRPr="00EC582F">
              <w:rPr>
                <w:sz w:val="22"/>
                <w:szCs w:val="22"/>
              </w:rPr>
              <w:t xml:space="preserve">HQ </w:t>
            </w:r>
            <w:r w:rsidR="00425F89">
              <w:rPr>
                <w:sz w:val="22"/>
                <w:szCs w:val="22"/>
              </w:rPr>
              <w:t>Arts</w:t>
            </w:r>
            <w:r w:rsidR="00730746">
              <w:rPr>
                <w:sz w:val="22"/>
                <w:szCs w:val="22"/>
              </w:rPr>
              <w:t xml:space="preserve"> department, LSP Programme teams</w:t>
            </w:r>
            <w:r w:rsidR="006650A0" w:rsidRPr="00EC582F">
              <w:rPr>
                <w:sz w:val="22"/>
                <w:szCs w:val="22"/>
              </w:rPr>
              <w:t>.</w:t>
            </w:r>
          </w:p>
          <w:p w:rsidR="00730746" w:rsidRDefault="00730746" w:rsidP="00B468FA">
            <w:pPr>
              <w:tabs>
                <w:tab w:val="num" w:pos="360"/>
              </w:tabs>
              <w:rPr>
                <w:b/>
                <w:sz w:val="22"/>
                <w:szCs w:val="22"/>
              </w:rPr>
            </w:pPr>
          </w:p>
          <w:p w:rsidR="00FA590E" w:rsidRPr="00EC582F" w:rsidRDefault="00FA590E" w:rsidP="00B468FA">
            <w:pPr>
              <w:tabs>
                <w:tab w:val="num" w:pos="360"/>
              </w:tabs>
              <w:rPr>
                <w:sz w:val="22"/>
                <w:szCs w:val="22"/>
              </w:rPr>
            </w:pPr>
            <w:r w:rsidRPr="00EC582F">
              <w:rPr>
                <w:b/>
                <w:sz w:val="22"/>
                <w:szCs w:val="22"/>
              </w:rPr>
              <w:t>External</w:t>
            </w:r>
            <w:r w:rsidRPr="00EC582F">
              <w:rPr>
                <w:sz w:val="22"/>
                <w:szCs w:val="22"/>
              </w:rPr>
              <w:t xml:space="preserve"> – </w:t>
            </w:r>
            <w:r w:rsidR="00425F89">
              <w:rPr>
                <w:sz w:val="22"/>
                <w:szCs w:val="22"/>
              </w:rPr>
              <w:t xml:space="preserve">EUNIC, </w:t>
            </w:r>
            <w:r w:rsidR="00425F89" w:rsidRPr="00EC582F">
              <w:rPr>
                <w:sz w:val="22"/>
                <w:szCs w:val="22"/>
              </w:rPr>
              <w:t xml:space="preserve">Federal Ministry of </w:t>
            </w:r>
            <w:r w:rsidR="00425F89">
              <w:rPr>
                <w:sz w:val="22"/>
                <w:szCs w:val="22"/>
              </w:rPr>
              <w:t xml:space="preserve">Culture and Tourism, </w:t>
            </w:r>
            <w:r w:rsidR="00FD4E9F" w:rsidRPr="00EC582F">
              <w:rPr>
                <w:sz w:val="22"/>
                <w:szCs w:val="22"/>
              </w:rPr>
              <w:t xml:space="preserve">Federal Ministry of Education, </w:t>
            </w:r>
            <w:r w:rsidR="00425F89">
              <w:rPr>
                <w:sz w:val="22"/>
                <w:szCs w:val="22"/>
              </w:rPr>
              <w:t>Cultural network (inc established artists, curators, museum directors</w:t>
            </w:r>
            <w:r w:rsidR="00084DDC">
              <w:rPr>
                <w:sz w:val="22"/>
                <w:szCs w:val="22"/>
              </w:rPr>
              <w:t>, etc</w:t>
            </w:r>
            <w:r w:rsidR="00425F89">
              <w:rPr>
                <w:sz w:val="22"/>
                <w:szCs w:val="22"/>
              </w:rPr>
              <w:t xml:space="preserve">), </w:t>
            </w:r>
            <w:r w:rsidR="00FD4E9F" w:rsidRPr="00EC582F">
              <w:rPr>
                <w:sz w:val="22"/>
                <w:szCs w:val="22"/>
              </w:rPr>
              <w:t xml:space="preserve">external trainers and facilitators, partners, donors and potential sponsors. </w:t>
            </w:r>
          </w:p>
          <w:p w:rsidR="00FA590E" w:rsidRPr="00EC582F" w:rsidRDefault="00FA590E" w:rsidP="00EF6292">
            <w:pPr>
              <w:pStyle w:val="infill"/>
              <w:rPr>
                <w:szCs w:val="22"/>
              </w:rPr>
            </w:pPr>
          </w:p>
          <w:p w:rsidR="00FA590E" w:rsidRPr="00EC582F" w:rsidRDefault="00FA590E" w:rsidP="00EF6292">
            <w:pPr>
              <w:rPr>
                <w:bCs/>
                <w:iCs/>
                <w:sz w:val="22"/>
                <w:szCs w:val="22"/>
              </w:rPr>
            </w:pPr>
            <w:r w:rsidRPr="00EC582F">
              <w:rPr>
                <w:b/>
                <w:bCs/>
                <w:i/>
                <w:iCs/>
                <w:sz w:val="22"/>
                <w:szCs w:val="22"/>
              </w:rPr>
              <w:t xml:space="preserve">Other important features or requirements of the job </w:t>
            </w:r>
            <w:r w:rsidRPr="00EC582F">
              <w:rPr>
                <w:b/>
                <w:bCs/>
                <w:i/>
                <w:iCs/>
                <w:sz w:val="22"/>
                <w:szCs w:val="22"/>
              </w:rPr>
              <w:br/>
            </w:r>
            <w:r w:rsidRPr="00EC582F">
              <w:rPr>
                <w:bCs/>
                <w:i/>
                <w:iCs/>
                <w:sz w:val="22"/>
                <w:szCs w:val="22"/>
              </w:rPr>
              <w:t>(e.g. travel, unsocial/evening hours, restrictions on employment etc)</w:t>
            </w:r>
          </w:p>
          <w:p w:rsidR="00FA590E" w:rsidRPr="00EC582F" w:rsidRDefault="00FD4E9F" w:rsidP="00775071">
            <w:pPr>
              <w:pStyle w:val="infill"/>
              <w:rPr>
                <w:szCs w:val="22"/>
              </w:rPr>
            </w:pPr>
            <w:r w:rsidRPr="00EC582F">
              <w:rPr>
                <w:szCs w:val="22"/>
              </w:rPr>
              <w:t>T</w:t>
            </w:r>
            <w:r w:rsidR="00FA590E" w:rsidRPr="00EC582F">
              <w:rPr>
                <w:szCs w:val="22"/>
              </w:rPr>
              <w:t xml:space="preserve">he post-holder </w:t>
            </w:r>
            <w:r w:rsidRPr="00EC582F">
              <w:rPr>
                <w:szCs w:val="22"/>
              </w:rPr>
              <w:t>may be</w:t>
            </w:r>
            <w:r w:rsidR="00FA590E" w:rsidRPr="00EC582F">
              <w:rPr>
                <w:szCs w:val="22"/>
              </w:rPr>
              <w:t xml:space="preserve"> required to </w:t>
            </w:r>
            <w:r w:rsidRPr="00EC582F">
              <w:rPr>
                <w:szCs w:val="22"/>
              </w:rPr>
              <w:t xml:space="preserve">travel within Ethiopia, SSA or to the UK. Occasional weekend and evening work. </w:t>
            </w:r>
          </w:p>
          <w:p w:rsidR="00FA590E" w:rsidRPr="00EC582F" w:rsidRDefault="00FA590E" w:rsidP="00EF6292">
            <w:pPr>
              <w:rPr>
                <w:sz w:val="22"/>
                <w:szCs w:val="22"/>
              </w:rPr>
            </w:pPr>
          </w:p>
        </w:tc>
      </w:tr>
      <w:tr w:rsidR="00FA590E" w:rsidRPr="00EC582F">
        <w:trPr>
          <w:trHeight w:val="848"/>
        </w:trPr>
        <w:tc>
          <w:tcPr>
            <w:tcW w:w="3544" w:type="dxa"/>
            <w:gridSpan w:val="2"/>
            <w:shd w:val="clear" w:color="auto" w:fill="E0E0E0"/>
            <w:vAlign w:val="center"/>
          </w:tcPr>
          <w:p w:rsidR="00FA590E" w:rsidRPr="00EC582F" w:rsidRDefault="00FA590E" w:rsidP="00EF6292">
            <w:pPr>
              <w:rPr>
                <w:sz w:val="22"/>
                <w:szCs w:val="22"/>
              </w:rPr>
            </w:pPr>
            <w:r w:rsidRPr="00EC582F">
              <w:rPr>
                <w:sz w:val="22"/>
                <w:szCs w:val="22"/>
              </w:rPr>
              <w:lastRenderedPageBreak/>
              <w:t>Please specify any passport/visa and/or nationality requirement.</w:t>
            </w:r>
          </w:p>
        </w:tc>
        <w:tc>
          <w:tcPr>
            <w:tcW w:w="6946" w:type="dxa"/>
            <w:gridSpan w:val="3"/>
          </w:tcPr>
          <w:p w:rsidR="00FA590E" w:rsidRPr="00EC582F" w:rsidRDefault="00A45711" w:rsidP="00A23696">
            <w:pPr>
              <w:pStyle w:val="infill"/>
              <w:rPr>
                <w:szCs w:val="22"/>
              </w:rPr>
            </w:pPr>
            <w:r w:rsidRPr="00EC582F">
              <w:rPr>
                <w:szCs w:val="22"/>
              </w:rPr>
              <w:t xml:space="preserve">Right to work in </w:t>
            </w:r>
            <w:r w:rsidR="00A23696" w:rsidRPr="00EC582F">
              <w:rPr>
                <w:szCs w:val="22"/>
              </w:rPr>
              <w:t>Ethiopia</w:t>
            </w:r>
          </w:p>
        </w:tc>
      </w:tr>
      <w:tr w:rsidR="00FA590E" w:rsidRPr="00EC582F">
        <w:tc>
          <w:tcPr>
            <w:tcW w:w="3544" w:type="dxa"/>
            <w:gridSpan w:val="2"/>
            <w:shd w:val="clear" w:color="auto" w:fill="E0E0E0"/>
            <w:vAlign w:val="center"/>
          </w:tcPr>
          <w:p w:rsidR="00FA590E" w:rsidRPr="00EC582F" w:rsidRDefault="00FA590E" w:rsidP="00EF6292">
            <w:pPr>
              <w:rPr>
                <w:sz w:val="22"/>
                <w:szCs w:val="22"/>
              </w:rPr>
            </w:pPr>
            <w:r w:rsidRPr="00EC582F">
              <w:rPr>
                <w:sz w:val="22"/>
                <w:szCs w:val="22"/>
              </w:rPr>
              <w:t xml:space="preserve">Please indicate if any security or legal checks are required </w:t>
            </w:r>
            <w:r w:rsidRPr="00EC582F">
              <w:rPr>
                <w:sz w:val="22"/>
                <w:szCs w:val="22"/>
              </w:rPr>
              <w:br/>
              <w:t>for this role.</w:t>
            </w:r>
          </w:p>
        </w:tc>
        <w:tc>
          <w:tcPr>
            <w:tcW w:w="6946" w:type="dxa"/>
            <w:gridSpan w:val="3"/>
          </w:tcPr>
          <w:p w:rsidR="00FA590E" w:rsidRPr="00EC582F" w:rsidRDefault="00007D80" w:rsidP="00FD4E9F">
            <w:pPr>
              <w:pStyle w:val="infill"/>
              <w:rPr>
                <w:szCs w:val="22"/>
              </w:rPr>
            </w:pPr>
            <w:r>
              <w:rPr>
                <w:szCs w:val="22"/>
              </w:rPr>
              <w:t>Police and Medical clearance is required</w:t>
            </w:r>
          </w:p>
        </w:tc>
      </w:tr>
    </w:tbl>
    <w:p w:rsidR="00FA590E" w:rsidRPr="00EC582F" w:rsidRDefault="00FA590E" w:rsidP="00EF6292">
      <w:pPr>
        <w:jc w:val="center"/>
        <w:rPr>
          <w:b/>
          <w:sz w:val="22"/>
          <w:szCs w:val="22"/>
        </w:rPr>
      </w:pPr>
      <w:r w:rsidRPr="00EC582F">
        <w:rPr>
          <w:b/>
          <w:sz w:val="22"/>
          <w:szCs w:val="22"/>
        </w:rPr>
        <w:tab/>
      </w:r>
      <w:r w:rsidRPr="00EC582F">
        <w:rPr>
          <w:b/>
          <w:sz w:val="22"/>
          <w:szCs w:val="22"/>
        </w:rPr>
        <w:tab/>
      </w:r>
      <w:r w:rsidRPr="00EC582F">
        <w:rPr>
          <w:b/>
          <w:sz w:val="22"/>
          <w:szCs w:val="22"/>
        </w:rPr>
        <w:tab/>
      </w:r>
      <w:r w:rsidRPr="00EC582F">
        <w:rPr>
          <w:b/>
          <w:sz w:val="22"/>
          <w:szCs w:val="22"/>
        </w:rPr>
        <w:tab/>
        <w:t xml:space="preserve">                </w:t>
      </w:r>
    </w:p>
    <w:p w:rsidR="005829BE" w:rsidRPr="00EC582F" w:rsidRDefault="005829BE" w:rsidP="00EB3F8E">
      <w:pPr>
        <w:pStyle w:val="Heading3"/>
        <w:rPr>
          <w:rFonts w:ascii="Arial" w:hAnsi="Arial" w:cs="Arial"/>
          <w:sz w:val="22"/>
          <w:szCs w:val="22"/>
        </w:rPr>
      </w:pPr>
    </w:p>
    <w:p w:rsidR="00FA590E" w:rsidRPr="00EC582F" w:rsidRDefault="00FA590E" w:rsidP="00EB3F8E">
      <w:pPr>
        <w:pStyle w:val="Heading3"/>
        <w:rPr>
          <w:rFonts w:ascii="Arial" w:hAnsi="Arial" w:cs="Arial"/>
          <w:sz w:val="22"/>
          <w:szCs w:val="22"/>
        </w:rPr>
      </w:pPr>
      <w:r w:rsidRPr="00EC582F">
        <w:rPr>
          <w:rFonts w:ascii="Arial" w:hAnsi="Arial" w:cs="Arial"/>
          <w:sz w:val="22"/>
          <w:szCs w:val="22"/>
        </w:rPr>
        <w:t>Person Specification</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685"/>
        <w:gridCol w:w="2376"/>
        <w:gridCol w:w="2444"/>
      </w:tblGrid>
      <w:tr w:rsidR="00FA590E" w:rsidRPr="00EC582F">
        <w:trPr>
          <w:trHeight w:val="567"/>
        </w:trPr>
        <w:tc>
          <w:tcPr>
            <w:tcW w:w="1985" w:type="dxa"/>
            <w:shd w:val="clear" w:color="auto" w:fill="E0E0E0"/>
            <w:vAlign w:val="center"/>
          </w:tcPr>
          <w:p w:rsidR="00FA590E" w:rsidRPr="00EC582F" w:rsidRDefault="00FA590E" w:rsidP="00EF6292">
            <w:pPr>
              <w:spacing w:before="40"/>
              <w:rPr>
                <w:sz w:val="22"/>
                <w:szCs w:val="22"/>
              </w:rPr>
            </w:pPr>
          </w:p>
          <w:p w:rsidR="00FA590E" w:rsidRPr="00EC582F" w:rsidRDefault="00FA590E" w:rsidP="00EF6292">
            <w:pPr>
              <w:spacing w:before="40"/>
              <w:rPr>
                <w:b/>
                <w:sz w:val="22"/>
                <w:szCs w:val="22"/>
              </w:rPr>
            </w:pPr>
          </w:p>
        </w:tc>
        <w:tc>
          <w:tcPr>
            <w:tcW w:w="3685" w:type="dxa"/>
            <w:shd w:val="clear" w:color="auto" w:fill="E0E0E0"/>
            <w:vAlign w:val="center"/>
          </w:tcPr>
          <w:p w:rsidR="00FA590E" w:rsidRPr="00EC582F" w:rsidRDefault="00FA590E" w:rsidP="00EF6292">
            <w:pPr>
              <w:spacing w:before="40"/>
              <w:rPr>
                <w:b/>
                <w:sz w:val="22"/>
                <w:szCs w:val="22"/>
              </w:rPr>
            </w:pPr>
            <w:r w:rsidRPr="00EC582F">
              <w:rPr>
                <w:b/>
                <w:sz w:val="22"/>
                <w:szCs w:val="22"/>
              </w:rPr>
              <w:t xml:space="preserve">Essential </w:t>
            </w:r>
          </w:p>
        </w:tc>
        <w:tc>
          <w:tcPr>
            <w:tcW w:w="2376" w:type="dxa"/>
            <w:shd w:val="clear" w:color="auto" w:fill="E0E0E0"/>
            <w:vAlign w:val="center"/>
          </w:tcPr>
          <w:p w:rsidR="00FA590E" w:rsidRPr="00EC582F" w:rsidRDefault="00FA590E" w:rsidP="00EF6292">
            <w:pPr>
              <w:spacing w:before="40"/>
              <w:rPr>
                <w:b/>
                <w:sz w:val="22"/>
                <w:szCs w:val="22"/>
              </w:rPr>
            </w:pPr>
            <w:r w:rsidRPr="00EC582F">
              <w:rPr>
                <w:b/>
                <w:sz w:val="22"/>
                <w:szCs w:val="22"/>
              </w:rPr>
              <w:t xml:space="preserve">Desirable </w:t>
            </w:r>
          </w:p>
          <w:p w:rsidR="00FA590E" w:rsidRPr="00EC582F" w:rsidRDefault="00FA590E" w:rsidP="00EF6292">
            <w:pPr>
              <w:spacing w:before="40"/>
              <w:rPr>
                <w:b/>
                <w:sz w:val="22"/>
                <w:szCs w:val="22"/>
              </w:rPr>
            </w:pPr>
          </w:p>
        </w:tc>
        <w:tc>
          <w:tcPr>
            <w:tcW w:w="2444" w:type="dxa"/>
            <w:shd w:val="clear" w:color="auto" w:fill="E0E0E0"/>
            <w:vAlign w:val="center"/>
          </w:tcPr>
          <w:p w:rsidR="00FA590E" w:rsidRPr="00EC582F" w:rsidRDefault="00FA590E" w:rsidP="00EF6292">
            <w:pPr>
              <w:spacing w:before="40"/>
              <w:rPr>
                <w:b/>
                <w:sz w:val="22"/>
                <w:szCs w:val="22"/>
              </w:rPr>
            </w:pPr>
            <w:r w:rsidRPr="00EC582F">
              <w:rPr>
                <w:b/>
                <w:sz w:val="22"/>
                <w:szCs w:val="22"/>
              </w:rPr>
              <w:t>Assessment stage</w:t>
            </w:r>
          </w:p>
        </w:tc>
      </w:tr>
      <w:tr w:rsidR="00FA590E" w:rsidRPr="00EC582F" w:rsidTr="000F32FA">
        <w:trPr>
          <w:trHeight w:val="1408"/>
        </w:trPr>
        <w:tc>
          <w:tcPr>
            <w:tcW w:w="1985" w:type="dxa"/>
            <w:shd w:val="clear" w:color="auto" w:fill="E0E0E0"/>
          </w:tcPr>
          <w:p w:rsidR="00FA590E" w:rsidRPr="00EC582F" w:rsidRDefault="00FA590E" w:rsidP="00EF6292">
            <w:pPr>
              <w:spacing w:before="40"/>
              <w:rPr>
                <w:b/>
                <w:sz w:val="22"/>
                <w:szCs w:val="22"/>
              </w:rPr>
            </w:pPr>
            <w:r w:rsidRPr="00EC582F">
              <w:rPr>
                <w:b/>
                <w:sz w:val="22"/>
                <w:szCs w:val="22"/>
              </w:rPr>
              <w:t xml:space="preserve">Behaviours </w:t>
            </w:r>
          </w:p>
        </w:tc>
        <w:tc>
          <w:tcPr>
            <w:tcW w:w="3685" w:type="dxa"/>
          </w:tcPr>
          <w:p w:rsidR="00FA590E" w:rsidRPr="00EC582F" w:rsidRDefault="00CC7954" w:rsidP="00E236EF">
            <w:pPr>
              <w:pStyle w:val="infill"/>
              <w:rPr>
                <w:b/>
                <w:bCs/>
                <w:szCs w:val="22"/>
              </w:rPr>
            </w:pPr>
            <w:r w:rsidRPr="00EC582F">
              <w:rPr>
                <w:b/>
                <w:bCs/>
                <w:szCs w:val="22"/>
              </w:rPr>
              <w:t>Shaping the future (more demanding</w:t>
            </w:r>
            <w:r w:rsidR="00FA590E" w:rsidRPr="00EC582F">
              <w:rPr>
                <w:b/>
                <w:bCs/>
                <w:szCs w:val="22"/>
              </w:rPr>
              <w:t>)</w:t>
            </w:r>
          </w:p>
          <w:p w:rsidR="00FA590E" w:rsidRPr="00EC582F" w:rsidRDefault="00CC7954" w:rsidP="00190423">
            <w:pPr>
              <w:pStyle w:val="infill"/>
              <w:rPr>
                <w:szCs w:val="22"/>
              </w:rPr>
            </w:pPr>
            <w:r w:rsidRPr="00EC582F">
              <w:rPr>
                <w:szCs w:val="22"/>
              </w:rPr>
              <w:t>Actively plans to build new solutions in order to deliver current objectives</w:t>
            </w:r>
          </w:p>
          <w:p w:rsidR="00FA590E" w:rsidRPr="00EC582F" w:rsidRDefault="00FA590E" w:rsidP="00E236EF">
            <w:pPr>
              <w:pStyle w:val="infill"/>
              <w:rPr>
                <w:b/>
                <w:bCs/>
                <w:szCs w:val="22"/>
              </w:rPr>
            </w:pPr>
            <w:r w:rsidRPr="00EC582F">
              <w:rPr>
                <w:b/>
                <w:bCs/>
                <w:szCs w:val="22"/>
              </w:rPr>
              <w:t xml:space="preserve">Connecting with others </w:t>
            </w:r>
            <w:r w:rsidR="00CB68B7" w:rsidRPr="00EC582F">
              <w:rPr>
                <w:b/>
                <w:bCs/>
                <w:szCs w:val="22"/>
              </w:rPr>
              <w:t>(</w:t>
            </w:r>
            <w:r w:rsidR="00862588" w:rsidRPr="00EC582F">
              <w:rPr>
                <w:b/>
                <w:bCs/>
                <w:szCs w:val="22"/>
              </w:rPr>
              <w:t>More Demanding)</w:t>
            </w:r>
          </w:p>
          <w:p w:rsidR="00FA590E" w:rsidRPr="00EC582F" w:rsidRDefault="00CC7954" w:rsidP="00190423">
            <w:pPr>
              <w:pStyle w:val="infill"/>
              <w:rPr>
                <w:szCs w:val="22"/>
              </w:rPr>
            </w:pPr>
            <w:r w:rsidRPr="00EC582F">
              <w:rPr>
                <w:szCs w:val="22"/>
              </w:rPr>
              <w:t>Creates mutual understanding by exploring different ways of seeing and doing things</w:t>
            </w:r>
          </w:p>
          <w:p w:rsidR="00FA590E" w:rsidRPr="00EC582F" w:rsidRDefault="00FA590E" w:rsidP="00E236EF">
            <w:pPr>
              <w:pStyle w:val="infill"/>
              <w:rPr>
                <w:b/>
                <w:bCs/>
                <w:szCs w:val="22"/>
              </w:rPr>
            </w:pPr>
            <w:r w:rsidRPr="00EC582F">
              <w:rPr>
                <w:b/>
                <w:bCs/>
                <w:szCs w:val="22"/>
              </w:rPr>
              <w:t>Making it happen (</w:t>
            </w:r>
            <w:r w:rsidR="00CC7954" w:rsidRPr="00EC582F">
              <w:rPr>
                <w:b/>
                <w:bCs/>
                <w:szCs w:val="22"/>
              </w:rPr>
              <w:t>More demanding</w:t>
            </w:r>
            <w:r w:rsidRPr="00EC582F">
              <w:rPr>
                <w:b/>
                <w:bCs/>
                <w:szCs w:val="22"/>
              </w:rPr>
              <w:t>)</w:t>
            </w:r>
          </w:p>
          <w:p w:rsidR="00FA590E" w:rsidRPr="00EC582F" w:rsidRDefault="00CC7954" w:rsidP="00190423">
            <w:pPr>
              <w:pStyle w:val="infill"/>
              <w:rPr>
                <w:szCs w:val="22"/>
              </w:rPr>
            </w:pPr>
            <w:r w:rsidRPr="00EC582F">
              <w:rPr>
                <w:szCs w:val="22"/>
              </w:rPr>
              <w:t>Regularly reviews results and looks for ways of raising levels of achievement for self and others</w:t>
            </w:r>
          </w:p>
          <w:p w:rsidR="00CC7954" w:rsidRPr="00EC582F" w:rsidRDefault="00CC7954" w:rsidP="00190423">
            <w:pPr>
              <w:pStyle w:val="infill"/>
              <w:rPr>
                <w:szCs w:val="22"/>
              </w:rPr>
            </w:pPr>
          </w:p>
          <w:p w:rsidR="0057166E" w:rsidRPr="00EC582F" w:rsidRDefault="0057166E" w:rsidP="0057166E">
            <w:pPr>
              <w:rPr>
                <w:sz w:val="22"/>
                <w:szCs w:val="22"/>
              </w:rPr>
            </w:pPr>
            <w:r w:rsidRPr="00EC582F">
              <w:rPr>
                <w:b/>
                <w:bCs/>
                <w:sz w:val="22"/>
                <w:szCs w:val="22"/>
              </w:rPr>
              <w:t>Creating Shared Purpose</w:t>
            </w:r>
            <w:r w:rsidRPr="00EC582F">
              <w:rPr>
                <w:sz w:val="22"/>
                <w:szCs w:val="22"/>
              </w:rPr>
              <w:t xml:space="preserve"> </w:t>
            </w:r>
            <w:r w:rsidRPr="00EC582F">
              <w:rPr>
                <w:b/>
                <w:sz w:val="22"/>
                <w:szCs w:val="22"/>
              </w:rPr>
              <w:t>(essential)</w:t>
            </w:r>
            <w:r w:rsidRPr="00EC582F">
              <w:rPr>
                <w:sz w:val="22"/>
                <w:szCs w:val="22"/>
              </w:rPr>
              <w:t xml:space="preserve">: </w:t>
            </w:r>
          </w:p>
          <w:p w:rsidR="0057166E" w:rsidRPr="00EC582F" w:rsidRDefault="0057166E" w:rsidP="0057166E">
            <w:pPr>
              <w:rPr>
                <w:i/>
                <w:iCs/>
                <w:sz w:val="22"/>
                <w:szCs w:val="22"/>
              </w:rPr>
            </w:pPr>
            <w:r w:rsidRPr="00EC582F">
              <w:rPr>
                <w:i/>
                <w:iCs/>
                <w:sz w:val="22"/>
                <w:szCs w:val="22"/>
              </w:rPr>
              <w:t>Communicating an engaging picture of how we can work together</w:t>
            </w:r>
          </w:p>
          <w:p w:rsidR="0057166E" w:rsidRPr="00EC582F" w:rsidRDefault="0057166E" w:rsidP="0057166E">
            <w:pPr>
              <w:ind w:left="57"/>
              <w:rPr>
                <w:sz w:val="22"/>
                <w:szCs w:val="22"/>
              </w:rPr>
            </w:pPr>
          </w:p>
          <w:p w:rsidR="0057166E" w:rsidRPr="00EC582F" w:rsidRDefault="0057166E" w:rsidP="0057166E">
            <w:pPr>
              <w:rPr>
                <w:sz w:val="22"/>
                <w:szCs w:val="22"/>
              </w:rPr>
            </w:pPr>
            <w:r w:rsidRPr="00EC582F">
              <w:rPr>
                <w:b/>
                <w:bCs/>
                <w:sz w:val="22"/>
                <w:szCs w:val="22"/>
              </w:rPr>
              <w:t>Being Accountable</w:t>
            </w:r>
            <w:r w:rsidRPr="00EC582F">
              <w:rPr>
                <w:sz w:val="22"/>
                <w:szCs w:val="22"/>
              </w:rPr>
              <w:t xml:space="preserve"> </w:t>
            </w:r>
            <w:r w:rsidRPr="00EC582F">
              <w:rPr>
                <w:b/>
                <w:sz w:val="22"/>
                <w:szCs w:val="22"/>
              </w:rPr>
              <w:t>(essential)</w:t>
            </w:r>
            <w:r w:rsidRPr="00EC582F">
              <w:rPr>
                <w:sz w:val="22"/>
                <w:szCs w:val="22"/>
              </w:rPr>
              <w:t xml:space="preserve">: </w:t>
            </w:r>
          </w:p>
          <w:p w:rsidR="0057166E" w:rsidRPr="00EC582F" w:rsidRDefault="00CC7954" w:rsidP="0057166E">
            <w:pPr>
              <w:rPr>
                <w:iCs/>
                <w:sz w:val="22"/>
                <w:szCs w:val="22"/>
              </w:rPr>
            </w:pPr>
            <w:r w:rsidRPr="00EC582F">
              <w:rPr>
                <w:iCs/>
                <w:sz w:val="22"/>
                <w:szCs w:val="22"/>
              </w:rPr>
              <w:t>Remains determined when faced with obstacles or setbacks</w:t>
            </w:r>
          </w:p>
          <w:p w:rsidR="0057166E" w:rsidRPr="00EC582F" w:rsidRDefault="0057166E" w:rsidP="0057166E">
            <w:pPr>
              <w:ind w:left="57"/>
              <w:rPr>
                <w:sz w:val="22"/>
                <w:szCs w:val="22"/>
              </w:rPr>
            </w:pPr>
          </w:p>
          <w:p w:rsidR="0057166E" w:rsidRPr="00EC582F" w:rsidRDefault="00CC7954" w:rsidP="0057166E">
            <w:pPr>
              <w:rPr>
                <w:sz w:val="22"/>
                <w:szCs w:val="22"/>
              </w:rPr>
            </w:pPr>
            <w:r w:rsidRPr="00EC582F">
              <w:rPr>
                <w:b/>
                <w:bCs/>
                <w:sz w:val="22"/>
                <w:szCs w:val="22"/>
              </w:rPr>
              <w:t>Working together</w:t>
            </w:r>
            <w:r w:rsidR="0057166E" w:rsidRPr="00EC582F">
              <w:rPr>
                <w:sz w:val="22"/>
                <w:szCs w:val="22"/>
              </w:rPr>
              <w:t xml:space="preserve"> </w:t>
            </w:r>
            <w:r w:rsidR="0057166E" w:rsidRPr="00EC582F">
              <w:rPr>
                <w:b/>
                <w:sz w:val="22"/>
                <w:szCs w:val="22"/>
              </w:rPr>
              <w:t>(essential)</w:t>
            </w:r>
            <w:r w:rsidR="0057166E" w:rsidRPr="00EC582F">
              <w:rPr>
                <w:sz w:val="22"/>
                <w:szCs w:val="22"/>
              </w:rPr>
              <w:t xml:space="preserve">: </w:t>
            </w:r>
          </w:p>
          <w:p w:rsidR="0057166E" w:rsidRPr="00EC582F" w:rsidRDefault="00CC7954" w:rsidP="0057166E">
            <w:pPr>
              <w:rPr>
                <w:iCs/>
                <w:sz w:val="22"/>
                <w:szCs w:val="22"/>
              </w:rPr>
            </w:pPr>
            <w:r w:rsidRPr="00EC582F">
              <w:rPr>
                <w:iCs/>
                <w:sz w:val="22"/>
                <w:szCs w:val="22"/>
              </w:rPr>
              <w:t>Establishes effective ways of working together</w:t>
            </w:r>
          </w:p>
          <w:p w:rsidR="00FA590E" w:rsidRPr="00EC582F" w:rsidRDefault="00FA590E" w:rsidP="000F32FA">
            <w:pPr>
              <w:pStyle w:val="In-fill"/>
              <w:rPr>
                <w:rFonts w:eastAsia="SimSun"/>
                <w:noProof w:val="0"/>
                <w:color w:val="0000FF"/>
                <w:sz w:val="22"/>
                <w:szCs w:val="22"/>
              </w:rPr>
            </w:pPr>
          </w:p>
        </w:tc>
        <w:tc>
          <w:tcPr>
            <w:tcW w:w="2376" w:type="dxa"/>
          </w:tcPr>
          <w:p w:rsidR="00FA590E" w:rsidRPr="00EC582F" w:rsidRDefault="00FA590E" w:rsidP="00EF6292">
            <w:pPr>
              <w:pStyle w:val="infill"/>
              <w:rPr>
                <w:szCs w:val="22"/>
              </w:rPr>
            </w:pPr>
          </w:p>
        </w:tc>
        <w:tc>
          <w:tcPr>
            <w:tcW w:w="2444" w:type="dxa"/>
          </w:tcPr>
          <w:p w:rsidR="00FA590E" w:rsidRPr="00EC582F" w:rsidRDefault="00FA590E" w:rsidP="00EF6292">
            <w:pPr>
              <w:spacing w:before="40"/>
              <w:rPr>
                <w:sz w:val="22"/>
                <w:szCs w:val="22"/>
              </w:rPr>
            </w:pPr>
            <w:r w:rsidRPr="00EC582F">
              <w:rPr>
                <w:sz w:val="22"/>
                <w:szCs w:val="22"/>
              </w:rPr>
              <w:t>Interview only</w:t>
            </w:r>
          </w:p>
          <w:p w:rsidR="00CB68B7" w:rsidRPr="00EC582F" w:rsidRDefault="00CB68B7" w:rsidP="00EF6292">
            <w:pPr>
              <w:spacing w:before="40"/>
              <w:rPr>
                <w:sz w:val="22"/>
                <w:szCs w:val="22"/>
              </w:rPr>
            </w:pPr>
          </w:p>
          <w:p w:rsidR="00CB68B7" w:rsidRPr="00EC582F" w:rsidRDefault="00CB68B7" w:rsidP="00EF6292">
            <w:pPr>
              <w:spacing w:before="40"/>
              <w:rPr>
                <w:sz w:val="22"/>
                <w:szCs w:val="22"/>
              </w:rPr>
            </w:pPr>
          </w:p>
          <w:p w:rsidR="00CB68B7" w:rsidRPr="00EC582F" w:rsidRDefault="00CB68B7" w:rsidP="00EF6292">
            <w:pPr>
              <w:spacing w:before="40"/>
              <w:rPr>
                <w:sz w:val="22"/>
                <w:szCs w:val="22"/>
              </w:rPr>
            </w:pPr>
          </w:p>
          <w:p w:rsidR="00CB68B7" w:rsidRPr="00EC582F" w:rsidRDefault="00CB68B7" w:rsidP="00EF6292">
            <w:pPr>
              <w:spacing w:before="40"/>
              <w:rPr>
                <w:sz w:val="22"/>
                <w:szCs w:val="22"/>
              </w:rPr>
            </w:pPr>
          </w:p>
          <w:p w:rsidR="00CB68B7" w:rsidRPr="00EC582F" w:rsidRDefault="00CB68B7" w:rsidP="00EF6292">
            <w:pPr>
              <w:spacing w:before="40"/>
              <w:rPr>
                <w:sz w:val="22"/>
                <w:szCs w:val="22"/>
              </w:rPr>
            </w:pPr>
          </w:p>
          <w:p w:rsidR="00CB68B7" w:rsidRPr="00EC582F" w:rsidRDefault="00CB68B7" w:rsidP="00EF6292">
            <w:pPr>
              <w:spacing w:before="40"/>
              <w:rPr>
                <w:sz w:val="22"/>
                <w:szCs w:val="22"/>
              </w:rPr>
            </w:pPr>
          </w:p>
          <w:p w:rsidR="00CB68B7" w:rsidRPr="00EC582F" w:rsidRDefault="00CB68B7" w:rsidP="00EF6292">
            <w:pPr>
              <w:spacing w:before="40"/>
              <w:rPr>
                <w:sz w:val="22"/>
                <w:szCs w:val="22"/>
              </w:rPr>
            </w:pPr>
          </w:p>
          <w:p w:rsidR="00CB68B7" w:rsidRPr="00EC582F" w:rsidRDefault="00CB68B7" w:rsidP="00EF6292">
            <w:pPr>
              <w:spacing w:before="40"/>
              <w:rPr>
                <w:sz w:val="22"/>
                <w:szCs w:val="22"/>
              </w:rPr>
            </w:pPr>
          </w:p>
          <w:p w:rsidR="00CB68B7" w:rsidRPr="00EC582F" w:rsidRDefault="00CB68B7" w:rsidP="00EF6292">
            <w:pPr>
              <w:spacing w:before="40"/>
              <w:rPr>
                <w:sz w:val="22"/>
                <w:szCs w:val="22"/>
              </w:rPr>
            </w:pPr>
          </w:p>
          <w:p w:rsidR="00CC7954" w:rsidRPr="00EC582F" w:rsidRDefault="00CC7954" w:rsidP="00EF6292">
            <w:pPr>
              <w:spacing w:before="40"/>
              <w:rPr>
                <w:sz w:val="22"/>
                <w:szCs w:val="22"/>
              </w:rPr>
            </w:pPr>
          </w:p>
          <w:p w:rsidR="00CC7954" w:rsidRPr="00EC582F" w:rsidRDefault="00CC7954" w:rsidP="00EF6292">
            <w:pPr>
              <w:spacing w:before="40"/>
              <w:rPr>
                <w:sz w:val="22"/>
                <w:szCs w:val="22"/>
              </w:rPr>
            </w:pPr>
          </w:p>
          <w:p w:rsidR="00CC7954" w:rsidRPr="00EC582F" w:rsidRDefault="00CC7954" w:rsidP="00EF6292">
            <w:pPr>
              <w:spacing w:before="40"/>
              <w:rPr>
                <w:sz w:val="22"/>
                <w:szCs w:val="22"/>
              </w:rPr>
            </w:pPr>
          </w:p>
          <w:p w:rsidR="00CC7954" w:rsidRPr="00EC582F" w:rsidRDefault="00CC7954" w:rsidP="00EF6292">
            <w:pPr>
              <w:spacing w:before="40"/>
              <w:rPr>
                <w:sz w:val="22"/>
                <w:szCs w:val="22"/>
              </w:rPr>
            </w:pPr>
          </w:p>
          <w:p w:rsidR="00CC7954" w:rsidRPr="00EC582F" w:rsidRDefault="00CC7954" w:rsidP="00EF6292">
            <w:pPr>
              <w:spacing w:before="40"/>
              <w:rPr>
                <w:sz w:val="22"/>
                <w:szCs w:val="22"/>
              </w:rPr>
            </w:pPr>
          </w:p>
          <w:p w:rsidR="00CC7954" w:rsidRPr="00EC582F" w:rsidRDefault="00CC7954" w:rsidP="00EF6292">
            <w:pPr>
              <w:spacing w:before="40"/>
              <w:rPr>
                <w:sz w:val="22"/>
                <w:szCs w:val="22"/>
              </w:rPr>
            </w:pPr>
          </w:p>
          <w:p w:rsidR="00CC7954" w:rsidRPr="00EC582F" w:rsidRDefault="00CC7954" w:rsidP="00EF6292">
            <w:pPr>
              <w:spacing w:before="40"/>
              <w:rPr>
                <w:sz w:val="22"/>
                <w:szCs w:val="22"/>
              </w:rPr>
            </w:pPr>
          </w:p>
          <w:p w:rsidR="00CC7954" w:rsidRPr="00EC582F" w:rsidRDefault="00CC7954" w:rsidP="00EF6292">
            <w:pPr>
              <w:spacing w:before="40"/>
              <w:rPr>
                <w:sz w:val="22"/>
                <w:szCs w:val="22"/>
              </w:rPr>
            </w:pPr>
          </w:p>
        </w:tc>
      </w:tr>
      <w:tr w:rsidR="00FA590E" w:rsidRPr="00EC582F" w:rsidTr="00EB3F8E">
        <w:trPr>
          <w:trHeight w:val="938"/>
        </w:trPr>
        <w:tc>
          <w:tcPr>
            <w:tcW w:w="1985" w:type="dxa"/>
            <w:shd w:val="clear" w:color="auto" w:fill="E0E0E0"/>
          </w:tcPr>
          <w:p w:rsidR="00FA590E" w:rsidRPr="00EC582F" w:rsidRDefault="00FA590E" w:rsidP="00EF6292">
            <w:pPr>
              <w:spacing w:before="40"/>
              <w:rPr>
                <w:b/>
                <w:sz w:val="22"/>
                <w:szCs w:val="22"/>
              </w:rPr>
            </w:pPr>
            <w:r w:rsidRPr="00EC582F">
              <w:rPr>
                <w:b/>
                <w:sz w:val="22"/>
                <w:szCs w:val="22"/>
              </w:rPr>
              <w:t>Skills and Knowledge</w:t>
            </w:r>
          </w:p>
        </w:tc>
        <w:tc>
          <w:tcPr>
            <w:tcW w:w="3685" w:type="dxa"/>
          </w:tcPr>
          <w:p w:rsidR="00FA590E" w:rsidRPr="00EC582F" w:rsidRDefault="00967C50" w:rsidP="007F587C">
            <w:pPr>
              <w:pStyle w:val="infill"/>
              <w:rPr>
                <w:szCs w:val="22"/>
              </w:rPr>
            </w:pPr>
            <w:r w:rsidRPr="00F808A6">
              <w:rPr>
                <w:b/>
                <w:szCs w:val="22"/>
              </w:rPr>
              <w:t>Project and Contract Management</w:t>
            </w:r>
            <w:r w:rsidR="00FA590E" w:rsidRPr="00F808A6">
              <w:rPr>
                <w:b/>
                <w:szCs w:val="22"/>
              </w:rPr>
              <w:t xml:space="preserve"> </w:t>
            </w:r>
            <w:r w:rsidR="00FA590E" w:rsidRPr="00EC582F">
              <w:rPr>
                <w:szCs w:val="22"/>
              </w:rPr>
              <w:t>(level 2)</w:t>
            </w:r>
          </w:p>
          <w:p w:rsidR="00FA590E" w:rsidRPr="00EC582F" w:rsidRDefault="00FA590E" w:rsidP="00CE1705">
            <w:pPr>
              <w:pStyle w:val="infill"/>
              <w:rPr>
                <w:szCs w:val="22"/>
              </w:rPr>
            </w:pPr>
            <w:r w:rsidRPr="00F808A6">
              <w:rPr>
                <w:b/>
                <w:szCs w:val="22"/>
              </w:rPr>
              <w:t>Communication Skills</w:t>
            </w:r>
            <w:r w:rsidRPr="00EC582F">
              <w:rPr>
                <w:szCs w:val="22"/>
              </w:rPr>
              <w:t xml:space="preserve"> (level 2)</w:t>
            </w:r>
          </w:p>
          <w:p w:rsidR="00916B87" w:rsidRPr="00EC582F" w:rsidRDefault="00916B87" w:rsidP="00916B87">
            <w:pPr>
              <w:pStyle w:val="infill"/>
              <w:rPr>
                <w:szCs w:val="22"/>
              </w:rPr>
            </w:pPr>
            <w:r w:rsidRPr="00916B87">
              <w:rPr>
                <w:b/>
                <w:szCs w:val="22"/>
              </w:rPr>
              <w:t>Financial Planning and Management</w:t>
            </w:r>
            <w:r w:rsidRPr="00EC582F">
              <w:rPr>
                <w:szCs w:val="22"/>
              </w:rPr>
              <w:t xml:space="preserve"> (level 1)</w:t>
            </w:r>
          </w:p>
          <w:p w:rsidR="00F808A6" w:rsidRDefault="00F808A6" w:rsidP="00CE1705">
            <w:pPr>
              <w:pStyle w:val="infill"/>
              <w:rPr>
                <w:szCs w:val="22"/>
              </w:rPr>
            </w:pPr>
          </w:p>
          <w:p w:rsidR="00967C50" w:rsidRPr="00EC582F" w:rsidRDefault="00967C50" w:rsidP="00CE1705">
            <w:pPr>
              <w:pStyle w:val="infill"/>
              <w:rPr>
                <w:szCs w:val="22"/>
              </w:rPr>
            </w:pPr>
            <w:r w:rsidRPr="00EC582F">
              <w:rPr>
                <w:szCs w:val="22"/>
              </w:rPr>
              <w:t xml:space="preserve">Understanding of the </w:t>
            </w:r>
            <w:r w:rsidR="00084DDC">
              <w:rPr>
                <w:szCs w:val="22"/>
              </w:rPr>
              <w:t>Arts</w:t>
            </w:r>
            <w:r w:rsidRPr="00EC582F">
              <w:rPr>
                <w:szCs w:val="22"/>
              </w:rPr>
              <w:t xml:space="preserve"> </w:t>
            </w:r>
            <w:r w:rsidR="00084DDC">
              <w:rPr>
                <w:szCs w:val="22"/>
              </w:rPr>
              <w:t xml:space="preserve">sector </w:t>
            </w:r>
            <w:r w:rsidRPr="00EC582F">
              <w:rPr>
                <w:szCs w:val="22"/>
              </w:rPr>
              <w:t xml:space="preserve">in Ethiopia </w:t>
            </w:r>
          </w:p>
          <w:p w:rsidR="00F808A6" w:rsidRDefault="00F808A6" w:rsidP="00CE1705">
            <w:pPr>
              <w:pStyle w:val="infill"/>
              <w:rPr>
                <w:szCs w:val="22"/>
              </w:rPr>
            </w:pPr>
          </w:p>
          <w:p w:rsidR="00967C50" w:rsidRPr="00EC582F" w:rsidRDefault="00967C50" w:rsidP="00CE1705">
            <w:pPr>
              <w:pStyle w:val="infill"/>
              <w:rPr>
                <w:szCs w:val="22"/>
              </w:rPr>
            </w:pPr>
            <w:r w:rsidRPr="00EC582F">
              <w:rPr>
                <w:szCs w:val="22"/>
              </w:rPr>
              <w:t>Excellent communication skills in written and spoken English and Amharic (English IELTS 6.5 or equivalent)</w:t>
            </w:r>
          </w:p>
        </w:tc>
        <w:tc>
          <w:tcPr>
            <w:tcW w:w="2376" w:type="dxa"/>
          </w:tcPr>
          <w:p w:rsidR="00967C50" w:rsidRPr="00EC582F" w:rsidRDefault="00967C50" w:rsidP="00084DDC">
            <w:pPr>
              <w:pStyle w:val="infill"/>
              <w:rPr>
                <w:szCs w:val="22"/>
              </w:rPr>
            </w:pPr>
            <w:r w:rsidRPr="00EC582F">
              <w:rPr>
                <w:szCs w:val="22"/>
              </w:rPr>
              <w:t xml:space="preserve">Understanding of </w:t>
            </w:r>
            <w:r w:rsidR="00084DDC">
              <w:rPr>
                <w:szCs w:val="22"/>
              </w:rPr>
              <w:t>Arts</w:t>
            </w:r>
            <w:r w:rsidR="00F808A6">
              <w:rPr>
                <w:szCs w:val="22"/>
              </w:rPr>
              <w:t xml:space="preserve"> </w:t>
            </w:r>
            <w:r w:rsidR="00084DDC">
              <w:rPr>
                <w:szCs w:val="22"/>
              </w:rPr>
              <w:t>/ Creative Industries in the UK</w:t>
            </w:r>
          </w:p>
        </w:tc>
        <w:tc>
          <w:tcPr>
            <w:tcW w:w="2444" w:type="dxa"/>
          </w:tcPr>
          <w:p w:rsidR="00FA590E" w:rsidRPr="00EC582F" w:rsidRDefault="00967C50" w:rsidP="00EF6292">
            <w:pPr>
              <w:spacing w:before="40"/>
              <w:rPr>
                <w:sz w:val="22"/>
                <w:szCs w:val="22"/>
              </w:rPr>
            </w:pPr>
            <w:r w:rsidRPr="00EC582F">
              <w:rPr>
                <w:sz w:val="22"/>
                <w:szCs w:val="22"/>
              </w:rPr>
              <w:t xml:space="preserve">Short listing </w:t>
            </w:r>
            <w:r w:rsidRPr="00EC582F">
              <w:rPr>
                <w:sz w:val="22"/>
                <w:szCs w:val="22"/>
              </w:rPr>
              <w:br/>
              <w:t>and</w:t>
            </w:r>
            <w:r w:rsidR="00FA590E" w:rsidRPr="00EC582F">
              <w:rPr>
                <w:sz w:val="22"/>
                <w:szCs w:val="22"/>
              </w:rPr>
              <w:t xml:space="preserve"> Interview </w:t>
            </w:r>
          </w:p>
        </w:tc>
      </w:tr>
      <w:tr w:rsidR="00FA590E" w:rsidRPr="00EC582F" w:rsidTr="00EB3F8E">
        <w:trPr>
          <w:trHeight w:val="1408"/>
        </w:trPr>
        <w:tc>
          <w:tcPr>
            <w:tcW w:w="1985" w:type="dxa"/>
            <w:shd w:val="clear" w:color="auto" w:fill="E0E0E0"/>
          </w:tcPr>
          <w:p w:rsidR="00FA590E" w:rsidRPr="00EC582F" w:rsidRDefault="00FA590E" w:rsidP="00EF6292">
            <w:pPr>
              <w:spacing w:before="40"/>
              <w:rPr>
                <w:b/>
                <w:sz w:val="22"/>
                <w:szCs w:val="22"/>
              </w:rPr>
            </w:pPr>
            <w:r w:rsidRPr="00EC582F">
              <w:rPr>
                <w:b/>
                <w:sz w:val="22"/>
                <w:szCs w:val="22"/>
              </w:rPr>
              <w:t>Experience</w:t>
            </w:r>
          </w:p>
        </w:tc>
        <w:tc>
          <w:tcPr>
            <w:tcW w:w="3685" w:type="dxa"/>
          </w:tcPr>
          <w:p w:rsidR="00094542" w:rsidRDefault="00094542" w:rsidP="00094542">
            <w:pPr>
              <w:tabs>
                <w:tab w:val="left" w:pos="731"/>
                <w:tab w:val="left" w:pos="6237"/>
              </w:tabs>
              <w:rPr>
                <w:sz w:val="22"/>
                <w:szCs w:val="22"/>
              </w:rPr>
            </w:pPr>
            <w:r>
              <w:rPr>
                <w:sz w:val="22"/>
                <w:szCs w:val="22"/>
              </w:rPr>
              <w:t xml:space="preserve">Experience </w:t>
            </w:r>
            <w:r w:rsidR="00E0458D">
              <w:rPr>
                <w:sz w:val="22"/>
                <w:szCs w:val="22"/>
              </w:rPr>
              <w:t xml:space="preserve">of </w:t>
            </w:r>
            <w:r>
              <w:rPr>
                <w:sz w:val="22"/>
                <w:szCs w:val="22"/>
              </w:rPr>
              <w:t xml:space="preserve">working in </w:t>
            </w:r>
            <w:r w:rsidR="00084DDC">
              <w:rPr>
                <w:sz w:val="22"/>
                <w:szCs w:val="22"/>
              </w:rPr>
              <w:t xml:space="preserve">the Arts </w:t>
            </w:r>
            <w:r>
              <w:rPr>
                <w:sz w:val="22"/>
                <w:szCs w:val="22"/>
              </w:rPr>
              <w:t>or a related discipline.</w:t>
            </w:r>
          </w:p>
          <w:p w:rsidR="00F808A6" w:rsidRDefault="00F808A6" w:rsidP="00BF1BC3">
            <w:pPr>
              <w:tabs>
                <w:tab w:val="left" w:pos="731"/>
                <w:tab w:val="left" w:pos="6237"/>
              </w:tabs>
              <w:rPr>
                <w:sz w:val="22"/>
                <w:szCs w:val="22"/>
              </w:rPr>
            </w:pPr>
          </w:p>
          <w:p w:rsidR="00F808A6" w:rsidRDefault="00F808A6" w:rsidP="00BF1BC3">
            <w:pPr>
              <w:tabs>
                <w:tab w:val="left" w:pos="731"/>
                <w:tab w:val="left" w:pos="6237"/>
              </w:tabs>
              <w:rPr>
                <w:sz w:val="22"/>
                <w:szCs w:val="22"/>
              </w:rPr>
            </w:pPr>
          </w:p>
          <w:p w:rsidR="00F808A6" w:rsidRDefault="00F808A6" w:rsidP="00BF1BC3">
            <w:pPr>
              <w:tabs>
                <w:tab w:val="left" w:pos="731"/>
                <w:tab w:val="left" w:pos="6237"/>
              </w:tabs>
              <w:rPr>
                <w:sz w:val="22"/>
                <w:szCs w:val="22"/>
              </w:rPr>
            </w:pPr>
          </w:p>
          <w:p w:rsidR="002D41A4" w:rsidRPr="00EC582F" w:rsidRDefault="00FA590E" w:rsidP="00BF1BC3">
            <w:pPr>
              <w:tabs>
                <w:tab w:val="left" w:pos="731"/>
                <w:tab w:val="left" w:pos="6237"/>
              </w:tabs>
              <w:rPr>
                <w:sz w:val="22"/>
                <w:szCs w:val="22"/>
              </w:rPr>
            </w:pPr>
            <w:r w:rsidRPr="00EC582F">
              <w:rPr>
                <w:sz w:val="22"/>
                <w:szCs w:val="22"/>
              </w:rPr>
              <w:t>A proven track record of</w:t>
            </w:r>
            <w:r w:rsidR="002D41A4" w:rsidRPr="00EC582F">
              <w:rPr>
                <w:sz w:val="22"/>
                <w:szCs w:val="22"/>
              </w:rPr>
              <w:t>:</w:t>
            </w:r>
            <w:r w:rsidRPr="00EC582F">
              <w:rPr>
                <w:sz w:val="22"/>
                <w:szCs w:val="22"/>
              </w:rPr>
              <w:t xml:space="preserve"> </w:t>
            </w:r>
          </w:p>
          <w:p w:rsidR="002D41A4" w:rsidRPr="00EC582F" w:rsidRDefault="002D41A4" w:rsidP="00BF1BC3">
            <w:pPr>
              <w:tabs>
                <w:tab w:val="left" w:pos="731"/>
                <w:tab w:val="left" w:pos="6237"/>
              </w:tabs>
              <w:rPr>
                <w:sz w:val="22"/>
                <w:szCs w:val="22"/>
              </w:rPr>
            </w:pPr>
          </w:p>
          <w:p w:rsidR="002D41A4" w:rsidRPr="00EC582F" w:rsidRDefault="00967C50" w:rsidP="002D41A4">
            <w:pPr>
              <w:pStyle w:val="ListParagraph"/>
              <w:numPr>
                <w:ilvl w:val="0"/>
                <w:numId w:val="40"/>
              </w:numPr>
              <w:tabs>
                <w:tab w:val="left" w:pos="731"/>
                <w:tab w:val="left" w:pos="6237"/>
              </w:tabs>
              <w:rPr>
                <w:sz w:val="22"/>
                <w:szCs w:val="22"/>
              </w:rPr>
            </w:pPr>
            <w:r w:rsidRPr="00EC582F">
              <w:rPr>
                <w:sz w:val="22"/>
                <w:szCs w:val="22"/>
              </w:rPr>
              <w:t>Project management</w:t>
            </w:r>
            <w:r w:rsidR="002D41A4" w:rsidRPr="00EC582F">
              <w:rPr>
                <w:sz w:val="22"/>
                <w:szCs w:val="22"/>
              </w:rPr>
              <w:t>;</w:t>
            </w:r>
          </w:p>
          <w:p w:rsidR="002D41A4" w:rsidRPr="00EC582F" w:rsidRDefault="00967C50" w:rsidP="002D41A4">
            <w:pPr>
              <w:pStyle w:val="ListParagraph"/>
              <w:numPr>
                <w:ilvl w:val="0"/>
                <w:numId w:val="40"/>
              </w:numPr>
              <w:tabs>
                <w:tab w:val="left" w:pos="731"/>
                <w:tab w:val="left" w:pos="6237"/>
              </w:tabs>
              <w:rPr>
                <w:sz w:val="22"/>
                <w:szCs w:val="22"/>
              </w:rPr>
            </w:pPr>
            <w:r w:rsidRPr="00EC582F">
              <w:rPr>
                <w:sz w:val="22"/>
                <w:szCs w:val="22"/>
              </w:rPr>
              <w:t>Team management.</w:t>
            </w:r>
            <w:r w:rsidR="002D41A4" w:rsidRPr="00EC582F">
              <w:rPr>
                <w:sz w:val="22"/>
                <w:szCs w:val="22"/>
              </w:rPr>
              <w:t xml:space="preserve"> </w:t>
            </w:r>
          </w:p>
          <w:p w:rsidR="00FA590E" w:rsidRPr="00EC582F" w:rsidRDefault="00FA590E" w:rsidP="00967C50">
            <w:pPr>
              <w:tabs>
                <w:tab w:val="left" w:pos="731"/>
                <w:tab w:val="left" w:pos="6237"/>
              </w:tabs>
              <w:ind w:left="360"/>
              <w:rPr>
                <w:sz w:val="22"/>
                <w:szCs w:val="22"/>
              </w:rPr>
            </w:pPr>
          </w:p>
        </w:tc>
        <w:tc>
          <w:tcPr>
            <w:tcW w:w="2376" w:type="dxa"/>
          </w:tcPr>
          <w:p w:rsidR="00967C50" w:rsidRPr="00EC582F" w:rsidRDefault="002D41A4" w:rsidP="002D41A4">
            <w:pPr>
              <w:pStyle w:val="infill"/>
              <w:rPr>
                <w:szCs w:val="22"/>
              </w:rPr>
            </w:pPr>
            <w:r w:rsidRPr="00EC582F">
              <w:rPr>
                <w:szCs w:val="22"/>
              </w:rPr>
              <w:t xml:space="preserve">Experience </w:t>
            </w:r>
            <w:r w:rsidR="00967C50" w:rsidRPr="00EC582F">
              <w:rPr>
                <w:szCs w:val="22"/>
              </w:rPr>
              <w:t xml:space="preserve">of </w:t>
            </w:r>
            <w:r w:rsidRPr="00EC582F">
              <w:rPr>
                <w:szCs w:val="22"/>
              </w:rPr>
              <w:t xml:space="preserve">working in </w:t>
            </w:r>
            <w:r w:rsidR="00967C50" w:rsidRPr="00EC582F">
              <w:rPr>
                <w:szCs w:val="22"/>
              </w:rPr>
              <w:t xml:space="preserve">a donor funded </w:t>
            </w:r>
            <w:r w:rsidR="00E0458D">
              <w:rPr>
                <w:szCs w:val="22"/>
              </w:rPr>
              <w:t>art</w:t>
            </w:r>
            <w:r w:rsidR="00967C50" w:rsidRPr="00EC582F">
              <w:rPr>
                <w:szCs w:val="22"/>
              </w:rPr>
              <w:t xml:space="preserve"> project </w:t>
            </w:r>
          </w:p>
          <w:p w:rsidR="00094542" w:rsidRDefault="00094542" w:rsidP="002D41A4">
            <w:pPr>
              <w:pStyle w:val="infill"/>
              <w:rPr>
                <w:szCs w:val="22"/>
              </w:rPr>
            </w:pPr>
          </w:p>
          <w:p w:rsidR="008E16BB" w:rsidRPr="00EC582F" w:rsidRDefault="008E16BB" w:rsidP="002D41A4">
            <w:pPr>
              <w:pStyle w:val="infill"/>
              <w:rPr>
                <w:szCs w:val="22"/>
              </w:rPr>
            </w:pPr>
            <w:r w:rsidRPr="00EC582F">
              <w:rPr>
                <w:szCs w:val="22"/>
              </w:rPr>
              <w:t>Track record of soliciting funds from donors</w:t>
            </w:r>
          </w:p>
          <w:p w:rsidR="00FA590E" w:rsidRPr="00EC582F" w:rsidRDefault="00FA590E" w:rsidP="002D41A4">
            <w:pPr>
              <w:pStyle w:val="infill"/>
              <w:rPr>
                <w:szCs w:val="22"/>
              </w:rPr>
            </w:pPr>
          </w:p>
        </w:tc>
        <w:tc>
          <w:tcPr>
            <w:tcW w:w="2444" w:type="dxa"/>
          </w:tcPr>
          <w:p w:rsidR="00FA590E" w:rsidRPr="00EC582F" w:rsidRDefault="00FA590E" w:rsidP="00EF6292">
            <w:pPr>
              <w:spacing w:before="40"/>
              <w:rPr>
                <w:sz w:val="22"/>
                <w:szCs w:val="22"/>
              </w:rPr>
            </w:pPr>
            <w:r w:rsidRPr="00EC582F">
              <w:rPr>
                <w:sz w:val="22"/>
                <w:szCs w:val="22"/>
              </w:rPr>
              <w:t xml:space="preserve">Short listing </w:t>
            </w:r>
            <w:r w:rsidRPr="00EC582F">
              <w:rPr>
                <w:sz w:val="22"/>
                <w:szCs w:val="22"/>
              </w:rPr>
              <w:br/>
              <w:t>and/or Interview</w:t>
            </w:r>
          </w:p>
        </w:tc>
      </w:tr>
      <w:tr w:rsidR="00FA590E" w:rsidRPr="00EC582F" w:rsidTr="00047A90">
        <w:trPr>
          <w:trHeight w:val="782"/>
        </w:trPr>
        <w:tc>
          <w:tcPr>
            <w:tcW w:w="1985" w:type="dxa"/>
            <w:shd w:val="clear" w:color="auto" w:fill="E0E0E0"/>
          </w:tcPr>
          <w:p w:rsidR="00FA590E" w:rsidRPr="00EC582F" w:rsidRDefault="00FA590E" w:rsidP="00EF6292">
            <w:pPr>
              <w:spacing w:before="40"/>
              <w:rPr>
                <w:b/>
                <w:sz w:val="22"/>
                <w:szCs w:val="22"/>
              </w:rPr>
            </w:pPr>
            <w:r w:rsidRPr="00EC582F">
              <w:rPr>
                <w:b/>
                <w:sz w:val="22"/>
                <w:szCs w:val="22"/>
              </w:rPr>
              <w:t>Qualifications</w:t>
            </w:r>
          </w:p>
        </w:tc>
        <w:tc>
          <w:tcPr>
            <w:tcW w:w="3685" w:type="dxa"/>
          </w:tcPr>
          <w:p w:rsidR="00F808A6" w:rsidRDefault="00F808A6" w:rsidP="00F808A6">
            <w:pPr>
              <w:pStyle w:val="infill"/>
              <w:rPr>
                <w:szCs w:val="22"/>
              </w:rPr>
            </w:pPr>
            <w:r w:rsidRPr="002C781F">
              <w:rPr>
                <w:szCs w:val="22"/>
              </w:rPr>
              <w:t>University Degree</w:t>
            </w:r>
            <w:r>
              <w:rPr>
                <w:szCs w:val="22"/>
              </w:rPr>
              <w:t xml:space="preserve"> </w:t>
            </w:r>
            <w:r w:rsidR="00865C01">
              <w:rPr>
                <w:szCs w:val="22"/>
              </w:rPr>
              <w:t>in art or a related discipline`</w:t>
            </w:r>
          </w:p>
          <w:p w:rsidR="00FA590E" w:rsidRPr="00EC582F" w:rsidRDefault="00FA590E" w:rsidP="00EF6292">
            <w:pPr>
              <w:pStyle w:val="infill"/>
              <w:rPr>
                <w:szCs w:val="22"/>
              </w:rPr>
            </w:pPr>
          </w:p>
        </w:tc>
        <w:tc>
          <w:tcPr>
            <w:tcW w:w="2376" w:type="dxa"/>
          </w:tcPr>
          <w:p w:rsidR="00FA590E" w:rsidRPr="00EC582F" w:rsidRDefault="00094542" w:rsidP="00084DDC">
            <w:pPr>
              <w:pStyle w:val="infill"/>
              <w:rPr>
                <w:szCs w:val="22"/>
              </w:rPr>
            </w:pPr>
            <w:r>
              <w:rPr>
                <w:szCs w:val="22"/>
              </w:rPr>
              <w:t xml:space="preserve">Postgraduate qualification in </w:t>
            </w:r>
            <w:r w:rsidR="00084DDC">
              <w:rPr>
                <w:szCs w:val="22"/>
              </w:rPr>
              <w:t>arts management or a related discipline</w:t>
            </w:r>
          </w:p>
        </w:tc>
        <w:tc>
          <w:tcPr>
            <w:tcW w:w="2444" w:type="dxa"/>
          </w:tcPr>
          <w:p w:rsidR="00FA590E" w:rsidRPr="00EC582F" w:rsidRDefault="00FA590E" w:rsidP="00EF6292">
            <w:pPr>
              <w:spacing w:before="40"/>
              <w:rPr>
                <w:sz w:val="22"/>
                <w:szCs w:val="22"/>
              </w:rPr>
            </w:pPr>
            <w:r w:rsidRPr="00EC582F">
              <w:rPr>
                <w:sz w:val="22"/>
                <w:szCs w:val="22"/>
              </w:rPr>
              <w:t>Short listing and/or interview</w:t>
            </w:r>
          </w:p>
        </w:tc>
      </w:tr>
    </w:tbl>
    <w:p w:rsidR="00FA590E" w:rsidRPr="00EC582F" w:rsidRDefault="00FA590E">
      <w:pPr>
        <w:rPr>
          <w:sz w:val="22"/>
          <w:szCs w:val="22"/>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3570"/>
        <w:gridCol w:w="1301"/>
        <w:gridCol w:w="3670"/>
      </w:tblGrid>
      <w:tr w:rsidR="00FA590E" w:rsidRPr="00EC582F" w:rsidTr="0082793D">
        <w:trPr>
          <w:trHeight w:val="567"/>
        </w:trPr>
        <w:tc>
          <w:tcPr>
            <w:tcW w:w="1949" w:type="dxa"/>
            <w:shd w:val="clear" w:color="auto" w:fill="E0E0E0"/>
            <w:vAlign w:val="center"/>
          </w:tcPr>
          <w:p w:rsidR="00FA590E" w:rsidRPr="00EC582F" w:rsidRDefault="00FA590E" w:rsidP="00EF6292">
            <w:pPr>
              <w:rPr>
                <w:sz w:val="22"/>
                <w:szCs w:val="22"/>
              </w:rPr>
            </w:pPr>
            <w:r w:rsidRPr="00EC582F">
              <w:rPr>
                <w:sz w:val="22"/>
                <w:szCs w:val="22"/>
              </w:rPr>
              <w:t>Submitted by Line Manager</w:t>
            </w:r>
          </w:p>
        </w:tc>
        <w:tc>
          <w:tcPr>
            <w:tcW w:w="3570" w:type="dxa"/>
            <w:vAlign w:val="center"/>
          </w:tcPr>
          <w:p w:rsidR="00FA590E" w:rsidRPr="00EC582F" w:rsidRDefault="00084DDC" w:rsidP="00EF6292">
            <w:pPr>
              <w:pStyle w:val="infill"/>
              <w:rPr>
                <w:szCs w:val="22"/>
              </w:rPr>
            </w:pPr>
            <w:r>
              <w:rPr>
                <w:szCs w:val="22"/>
              </w:rPr>
              <w:t>Tom Miscioscia</w:t>
            </w:r>
          </w:p>
        </w:tc>
        <w:tc>
          <w:tcPr>
            <w:tcW w:w="1301" w:type="dxa"/>
            <w:shd w:val="clear" w:color="auto" w:fill="E6E6E6"/>
            <w:vAlign w:val="center"/>
          </w:tcPr>
          <w:p w:rsidR="00FA590E" w:rsidRPr="00EC582F" w:rsidRDefault="00FA590E" w:rsidP="00EF6292">
            <w:pPr>
              <w:ind w:left="57"/>
              <w:rPr>
                <w:sz w:val="22"/>
                <w:szCs w:val="22"/>
              </w:rPr>
            </w:pPr>
            <w:r w:rsidRPr="00EC582F">
              <w:rPr>
                <w:sz w:val="22"/>
                <w:szCs w:val="22"/>
              </w:rPr>
              <w:t>Signature &amp; Date</w:t>
            </w:r>
          </w:p>
        </w:tc>
        <w:tc>
          <w:tcPr>
            <w:tcW w:w="3670" w:type="dxa"/>
            <w:vAlign w:val="center"/>
          </w:tcPr>
          <w:p w:rsidR="00FA590E" w:rsidRPr="00EC582F" w:rsidRDefault="008E16BB" w:rsidP="00B033A6">
            <w:pPr>
              <w:pStyle w:val="infill"/>
              <w:rPr>
                <w:szCs w:val="22"/>
              </w:rPr>
            </w:pPr>
            <w:r w:rsidRPr="00EC582F">
              <w:rPr>
                <w:szCs w:val="22"/>
              </w:rPr>
              <w:t>02</w:t>
            </w:r>
            <w:r w:rsidR="002D41A4" w:rsidRPr="00EC582F">
              <w:rPr>
                <w:szCs w:val="22"/>
              </w:rPr>
              <w:t xml:space="preserve"> </w:t>
            </w:r>
            <w:r w:rsidR="00B033A6">
              <w:rPr>
                <w:szCs w:val="22"/>
              </w:rPr>
              <w:t>July</w:t>
            </w:r>
            <w:r w:rsidR="002D41A4" w:rsidRPr="00EC582F">
              <w:rPr>
                <w:szCs w:val="22"/>
              </w:rPr>
              <w:t xml:space="preserve"> 2014</w:t>
            </w:r>
          </w:p>
        </w:tc>
      </w:tr>
    </w:tbl>
    <w:p w:rsidR="00FA590E" w:rsidRPr="00EC582F" w:rsidRDefault="00FA590E" w:rsidP="00EF6292">
      <w:pPr>
        <w:shd w:val="clear" w:color="auto" w:fill="FFFFFF"/>
        <w:spacing w:before="100" w:beforeAutospacing="1" w:after="100" w:afterAutospacing="1" w:line="336" w:lineRule="atLeast"/>
        <w:rPr>
          <w:color w:val="333333"/>
          <w:sz w:val="22"/>
          <w:szCs w:val="22"/>
        </w:rPr>
      </w:pPr>
    </w:p>
    <w:sectPr w:rsidR="00FA590E" w:rsidRPr="00EC582F" w:rsidSect="00EF6292">
      <w:footerReference w:type="default" r:id="rId10"/>
      <w:pgSz w:w="11906" w:h="16838" w:code="9"/>
      <w:pgMar w:top="1440" w:right="851" w:bottom="1440"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AE4" w:rsidRDefault="00337AE4">
      <w:r>
        <w:separator/>
      </w:r>
    </w:p>
  </w:endnote>
  <w:endnote w:type="continuationSeparator" w:id="0">
    <w:p w:rsidR="00337AE4" w:rsidRDefault="00337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90E" w:rsidRDefault="00FA590E" w:rsidP="00EF6292">
    <w:pPr>
      <w:pStyle w:val="Footer"/>
      <w:jc w:val="right"/>
      <w:rPr>
        <w:snapToGrid w:val="0"/>
        <w:sz w:val="18"/>
        <w:szCs w:val="18"/>
        <w:lang w:eastAsia="en-US"/>
      </w:rP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AA2B43">
      <w:rPr>
        <w:rStyle w:val="PageNumber"/>
        <w:rFonts w:cs="Arial"/>
        <w:noProof/>
      </w:rPr>
      <w:t>1</w:t>
    </w:r>
    <w:r>
      <w:rPr>
        <w:rStyle w:val="PageNumber"/>
        <w:rFonts w:cs="Arial"/>
      </w:rPr>
      <w:fldChar w:fldCharType="end"/>
    </w:r>
    <w:r>
      <w:rPr>
        <w:rStyle w:val="PageNumber"/>
        <w:rFonts w:cs="Arial"/>
      </w:rPr>
      <w:t xml:space="preserve"> of </w:t>
    </w:r>
    <w:r>
      <w:rPr>
        <w:rStyle w:val="PageNumber"/>
        <w:rFonts w:cs="Arial"/>
      </w:rPr>
      <w:fldChar w:fldCharType="begin"/>
    </w:r>
    <w:r>
      <w:rPr>
        <w:rStyle w:val="PageNumber"/>
        <w:rFonts w:cs="Arial"/>
      </w:rPr>
      <w:instrText xml:space="preserve"> NUMPAGES </w:instrText>
    </w:r>
    <w:r>
      <w:rPr>
        <w:rStyle w:val="PageNumber"/>
        <w:rFonts w:cs="Arial"/>
      </w:rPr>
      <w:fldChar w:fldCharType="separate"/>
    </w:r>
    <w:r w:rsidR="00AA2B43">
      <w:rPr>
        <w:rStyle w:val="PageNumber"/>
        <w:rFonts w:cs="Arial"/>
        <w:noProof/>
      </w:rPr>
      <w:t>3</w:t>
    </w:r>
    <w:r>
      <w:rPr>
        <w:rStyle w:val="PageNumber"/>
        <w:rFonts w:cs="Arial"/>
      </w:rPr>
      <w:fldChar w:fldCharType="end"/>
    </w:r>
    <w:r>
      <w:rPr>
        <w:snapToGrid w:val="0"/>
        <w:sz w:val="18"/>
        <w:szCs w:val="18"/>
        <w:lang w:eastAsia="en-US"/>
      </w:rPr>
      <w:t xml:space="preserve">                          June </w:t>
    </w:r>
    <w:r w:rsidR="00EC582F">
      <w:rPr>
        <w:snapToGrid w:val="0"/>
        <w:sz w:val="18"/>
        <w:szCs w:val="18"/>
        <w:lang w:eastAsia="en-US"/>
      </w:rPr>
      <w:t>2014</w:t>
    </w:r>
  </w:p>
  <w:p w:rsidR="00FA590E" w:rsidRPr="00FE1906" w:rsidRDefault="00FA590E" w:rsidP="00EF6292">
    <w:pPr>
      <w:pStyle w:val="Foote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AE4" w:rsidRDefault="00337AE4">
      <w:r>
        <w:separator/>
      </w:r>
    </w:p>
  </w:footnote>
  <w:footnote w:type="continuationSeparator" w:id="0">
    <w:p w:rsidR="00337AE4" w:rsidRDefault="00337A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12A9A1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1222CD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DEACD6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F165E3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9D4EE0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73E51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C0E952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00E2D0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1A2E4C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9622C50"/>
    <w:lvl w:ilvl="0">
      <w:start w:val="1"/>
      <w:numFmt w:val="bullet"/>
      <w:lvlText w:val=""/>
      <w:lvlJc w:val="left"/>
      <w:pPr>
        <w:tabs>
          <w:tab w:val="num" w:pos="360"/>
        </w:tabs>
        <w:ind w:left="360" w:hanging="360"/>
      </w:pPr>
      <w:rPr>
        <w:rFonts w:ascii="Symbol" w:hAnsi="Symbol" w:hint="default"/>
      </w:rPr>
    </w:lvl>
  </w:abstractNum>
  <w:abstractNum w:abstractNumId="1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1">
    <w:nsid w:val="00A7428D"/>
    <w:multiLevelType w:val="hybridMultilevel"/>
    <w:tmpl w:val="CF2A03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1D32B1C"/>
    <w:multiLevelType w:val="multilevel"/>
    <w:tmpl w:val="C99626B6"/>
    <w:lvl w:ilvl="0">
      <w:start w:val="1"/>
      <w:numFmt w:val="decimal"/>
      <w:pStyle w:val="NumberedParagraph"/>
      <w:lvlText w:val="%1"/>
      <w:lvlJc w:val="left"/>
      <w:pPr>
        <w:tabs>
          <w:tab w:val="num" w:pos="567"/>
        </w:tabs>
        <w:ind w:left="567" w:hanging="567"/>
      </w:pPr>
      <w:rPr>
        <w:rFonts w:cs="Times New Roman"/>
      </w:rPr>
    </w:lvl>
    <w:lvl w:ilvl="1">
      <w:start w:val="1"/>
      <w:numFmt w:val="decimal"/>
      <w:lvlText w:val="%1.%2"/>
      <w:lvlJc w:val="left"/>
      <w:pPr>
        <w:tabs>
          <w:tab w:val="num" w:pos="1134"/>
        </w:tabs>
        <w:ind w:left="1134" w:hanging="567"/>
      </w:pPr>
      <w:rPr>
        <w:rFonts w:cs="Times New Roman"/>
      </w:rPr>
    </w:lvl>
    <w:lvl w:ilvl="2">
      <w:start w:val="1"/>
      <w:numFmt w:val="decimal"/>
      <w:lvlText w:val="%1.%2.%3"/>
      <w:lvlJc w:val="left"/>
      <w:pPr>
        <w:tabs>
          <w:tab w:val="num" w:pos="1701"/>
        </w:tabs>
        <w:ind w:left="1701" w:hanging="567"/>
      </w:pPr>
      <w:rPr>
        <w:rFonts w:cs="Times New Roman"/>
      </w:rPr>
    </w:lvl>
    <w:lvl w:ilvl="3">
      <w:start w:val="1"/>
      <w:numFmt w:val="decimal"/>
      <w:lvlText w:val="%1.%2.%3.%4"/>
      <w:lvlJc w:val="left"/>
      <w:pPr>
        <w:tabs>
          <w:tab w:val="num" w:pos="2421"/>
        </w:tabs>
        <w:ind w:left="2268" w:hanging="567"/>
      </w:pPr>
      <w:rPr>
        <w:rFonts w:cs="Times New Roman"/>
      </w:rPr>
    </w:lvl>
    <w:lvl w:ilvl="4">
      <w:start w:val="1"/>
      <w:numFmt w:val="decimal"/>
      <w:lvlText w:val="%1.%2.%3.%4.%5"/>
      <w:lvlJc w:val="left"/>
      <w:pPr>
        <w:tabs>
          <w:tab w:val="num" w:pos="2781"/>
        </w:tabs>
        <w:ind w:left="2268" w:hanging="567"/>
      </w:pPr>
      <w:rPr>
        <w:rFonts w:cs="Times New Roman"/>
      </w:rPr>
    </w:lvl>
    <w:lvl w:ilvl="5">
      <w:start w:val="1"/>
      <w:numFmt w:val="decimal"/>
      <w:lvlText w:val="%1.%2.%3.%4.%5.%6"/>
      <w:lvlJc w:val="left"/>
      <w:pPr>
        <w:tabs>
          <w:tab w:val="num" w:pos="2781"/>
        </w:tabs>
        <w:ind w:left="2268" w:hanging="567"/>
      </w:pPr>
      <w:rPr>
        <w:rFonts w:cs="Times New Roman"/>
      </w:rPr>
    </w:lvl>
    <w:lvl w:ilvl="6">
      <w:start w:val="1"/>
      <w:numFmt w:val="decimal"/>
      <w:lvlText w:val="%1.%2.%3.%4.%5.%6.%7"/>
      <w:lvlJc w:val="left"/>
      <w:pPr>
        <w:tabs>
          <w:tab w:val="num" w:pos="3141"/>
        </w:tabs>
        <w:ind w:left="2268" w:hanging="567"/>
      </w:pPr>
      <w:rPr>
        <w:rFonts w:cs="Times New Roman"/>
      </w:rPr>
    </w:lvl>
    <w:lvl w:ilvl="7">
      <w:start w:val="1"/>
      <w:numFmt w:val="decimal"/>
      <w:lvlText w:val="%1.%2.%3.%4.%5.%6.%7.%8"/>
      <w:lvlJc w:val="left"/>
      <w:pPr>
        <w:tabs>
          <w:tab w:val="num" w:pos="3141"/>
        </w:tabs>
        <w:ind w:left="2268" w:hanging="567"/>
      </w:pPr>
      <w:rPr>
        <w:rFonts w:cs="Times New Roman"/>
      </w:rPr>
    </w:lvl>
    <w:lvl w:ilvl="8">
      <w:start w:val="1"/>
      <w:numFmt w:val="decimal"/>
      <w:lvlText w:val="%1.%2.%3.%4.%5.%6.%7.%8.%9"/>
      <w:lvlJc w:val="left"/>
      <w:pPr>
        <w:tabs>
          <w:tab w:val="num" w:pos="3501"/>
        </w:tabs>
        <w:ind w:left="2268" w:hanging="567"/>
      </w:pPr>
      <w:rPr>
        <w:rFonts w:cs="Times New Roman"/>
      </w:rPr>
    </w:lvl>
  </w:abstractNum>
  <w:abstractNum w:abstractNumId="13">
    <w:nsid w:val="0A61518F"/>
    <w:multiLevelType w:val="hybridMultilevel"/>
    <w:tmpl w:val="2F505E52"/>
    <w:lvl w:ilvl="0" w:tplc="C1E26D1C">
      <w:start w:val="3"/>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E4E01F1"/>
    <w:multiLevelType w:val="multilevel"/>
    <w:tmpl w:val="6700F3E8"/>
    <w:lvl w:ilvl="0">
      <w:start w:val="1"/>
      <w:numFmt w:val="decimal"/>
      <w:pStyle w:val="NumberedSubHeading"/>
      <w:lvlText w:val="%1 "/>
      <w:lvlJc w:val="left"/>
      <w:pPr>
        <w:tabs>
          <w:tab w:val="num" w:pos="567"/>
        </w:tabs>
        <w:ind w:left="567" w:hanging="567"/>
      </w:pPr>
      <w:rPr>
        <w:rFonts w:cs="Times New Roman"/>
      </w:rPr>
    </w:lvl>
    <w:lvl w:ilvl="1">
      <w:start w:val="1"/>
      <w:numFmt w:val="decimal"/>
      <w:pStyle w:val="NumberedBodyText"/>
      <w:lvlText w:val="%1.%2"/>
      <w:lvlJc w:val="left"/>
      <w:pPr>
        <w:tabs>
          <w:tab w:val="num" w:pos="567"/>
        </w:tabs>
        <w:ind w:left="567" w:hanging="567"/>
      </w:pPr>
      <w:rPr>
        <w:rFonts w:cs="Times New Roman"/>
      </w:rPr>
    </w:lvl>
    <w:lvl w:ilvl="2">
      <w:start w:val="1"/>
      <w:numFmt w:val="decimal"/>
      <w:lvlText w:val="%1.%2.%3 "/>
      <w:lvlJc w:val="left"/>
      <w:pPr>
        <w:tabs>
          <w:tab w:val="num" w:pos="1134"/>
        </w:tabs>
        <w:ind w:left="1134" w:hanging="567"/>
      </w:pPr>
      <w:rPr>
        <w:rFonts w:cs="Times New Roman"/>
      </w:rPr>
    </w:lvl>
    <w:lvl w:ilvl="3">
      <w:start w:val="1"/>
      <w:numFmt w:val="decimal"/>
      <w:lvlText w:val="%1.%2.%3.%4"/>
      <w:lvlJc w:val="left"/>
      <w:pPr>
        <w:tabs>
          <w:tab w:val="num" w:pos="1854"/>
        </w:tabs>
        <w:ind w:left="1701" w:hanging="567"/>
      </w:pPr>
      <w:rPr>
        <w:rFonts w:cs="Times New Roman"/>
      </w:rPr>
    </w:lvl>
    <w:lvl w:ilvl="4">
      <w:start w:val="1"/>
      <w:numFmt w:val="decimal"/>
      <w:lvlText w:val="%1.%2.%3.%4.%5 "/>
      <w:lvlJc w:val="left"/>
      <w:pPr>
        <w:tabs>
          <w:tab w:val="num" w:pos="2781"/>
        </w:tabs>
        <w:ind w:left="2268" w:hanging="567"/>
      </w:pPr>
      <w:rPr>
        <w:rFonts w:cs="Times New Roman"/>
      </w:rPr>
    </w:lvl>
    <w:lvl w:ilvl="5">
      <w:start w:val="1"/>
      <w:numFmt w:val="decimal"/>
      <w:lvlText w:val="%1.%2.%3.%4.%5.%6 "/>
      <w:lvlJc w:val="left"/>
      <w:pPr>
        <w:tabs>
          <w:tab w:val="num" w:pos="3141"/>
        </w:tabs>
        <w:ind w:left="2268" w:hanging="567"/>
      </w:pPr>
      <w:rPr>
        <w:rFonts w:cs="Times New Roman"/>
      </w:rPr>
    </w:lvl>
    <w:lvl w:ilvl="6">
      <w:start w:val="1"/>
      <w:numFmt w:val="decimal"/>
      <w:lvlText w:val="%1.%2.%3.%4.%5.%6.%7 "/>
      <w:lvlJc w:val="left"/>
      <w:pPr>
        <w:tabs>
          <w:tab w:val="num" w:pos="3141"/>
        </w:tabs>
        <w:ind w:left="2268" w:hanging="567"/>
      </w:pPr>
      <w:rPr>
        <w:rFonts w:cs="Times New Roman"/>
      </w:rPr>
    </w:lvl>
    <w:lvl w:ilvl="7">
      <w:start w:val="1"/>
      <w:numFmt w:val="decimal"/>
      <w:lvlText w:val="%1.%2.%3.%4.%5.%6.%7.%8 "/>
      <w:lvlJc w:val="left"/>
      <w:pPr>
        <w:tabs>
          <w:tab w:val="num" w:pos="3501"/>
        </w:tabs>
        <w:ind w:left="2268" w:hanging="567"/>
      </w:pPr>
      <w:rPr>
        <w:rFonts w:cs="Times New Roman"/>
      </w:rPr>
    </w:lvl>
    <w:lvl w:ilvl="8">
      <w:start w:val="1"/>
      <w:numFmt w:val="decimal"/>
      <w:lvlText w:val="%1.%2.%3.%4.%5.%6.%7.%8.%9 "/>
      <w:lvlJc w:val="left"/>
      <w:pPr>
        <w:tabs>
          <w:tab w:val="num" w:pos="3501"/>
        </w:tabs>
        <w:ind w:left="2268" w:hanging="567"/>
      </w:pPr>
      <w:rPr>
        <w:rFonts w:cs="Times New Roman"/>
      </w:rPr>
    </w:lvl>
  </w:abstractNum>
  <w:abstractNum w:abstractNumId="15">
    <w:nsid w:val="126E2E8C"/>
    <w:multiLevelType w:val="hybridMultilevel"/>
    <w:tmpl w:val="CB1C866C"/>
    <w:lvl w:ilvl="0" w:tplc="5742030A">
      <w:start w:val="1"/>
      <w:numFmt w:val="decimal"/>
      <w:lvlText w:val="%1)"/>
      <w:lvlJc w:val="left"/>
      <w:pPr>
        <w:tabs>
          <w:tab w:val="num" w:pos="720"/>
        </w:tabs>
        <w:ind w:left="720" w:hanging="360"/>
      </w:pPr>
      <w:rPr>
        <w:rFonts w:cs="Times New Roman" w:hint="default"/>
        <w:b w:val="0"/>
        <w:bCs w:val="0"/>
      </w:rPr>
    </w:lvl>
    <w:lvl w:ilvl="1" w:tplc="04090001">
      <w:start w:val="1"/>
      <w:numFmt w:val="bullet"/>
      <w:lvlText w:val=""/>
      <w:lvlJc w:val="left"/>
      <w:pPr>
        <w:tabs>
          <w:tab w:val="num" w:pos="1440"/>
        </w:tabs>
        <w:ind w:left="1440" w:hanging="360"/>
      </w:pPr>
      <w:rPr>
        <w:rFonts w:ascii="Symbol" w:hAnsi="Symbol" w:hint="default"/>
        <w:b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nsid w:val="12DB027B"/>
    <w:multiLevelType w:val="hybridMultilevel"/>
    <w:tmpl w:val="8C2876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7387C76"/>
    <w:multiLevelType w:val="hybridMultilevel"/>
    <w:tmpl w:val="259E78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76C3398"/>
    <w:multiLevelType w:val="hybridMultilevel"/>
    <w:tmpl w:val="59C45056"/>
    <w:lvl w:ilvl="0" w:tplc="0809000F">
      <w:start w:val="1"/>
      <w:numFmt w:val="decimal"/>
      <w:lvlText w:val="%1."/>
      <w:lvlJc w:val="left"/>
      <w:pPr>
        <w:tabs>
          <w:tab w:val="num" w:pos="720"/>
        </w:tabs>
        <w:ind w:left="720" w:hanging="360"/>
      </w:pPr>
      <w:rPr>
        <w:rFonts w:cs="Times New Roman" w:hint="default"/>
      </w:rPr>
    </w:lvl>
    <w:lvl w:ilvl="1" w:tplc="6352DB5E">
      <w:start w:val="3"/>
      <w:numFmt w:val="decimal"/>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nsid w:val="20E771FA"/>
    <w:multiLevelType w:val="hybridMultilevel"/>
    <w:tmpl w:val="9CC226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B105045"/>
    <w:multiLevelType w:val="hybridMultilevel"/>
    <w:tmpl w:val="508463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D9C7287"/>
    <w:multiLevelType w:val="multilevel"/>
    <w:tmpl w:val="D264F2E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30433770"/>
    <w:multiLevelType w:val="hybridMultilevel"/>
    <w:tmpl w:val="272AC0AE"/>
    <w:lvl w:ilvl="0" w:tplc="FBEE701C">
      <w:start w:val="1"/>
      <w:numFmt w:val="bullet"/>
      <w:lvlText w:val=""/>
      <w:lvlJc w:val="left"/>
      <w:pPr>
        <w:tabs>
          <w:tab w:val="num" w:pos="284"/>
        </w:tabs>
        <w:ind w:left="284"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34363E5E"/>
    <w:multiLevelType w:val="hybridMultilevel"/>
    <w:tmpl w:val="CD4C8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6657453"/>
    <w:multiLevelType w:val="hybridMultilevel"/>
    <w:tmpl w:val="BD2E26F4"/>
    <w:lvl w:ilvl="0" w:tplc="04090001">
      <w:start w:val="1"/>
      <w:numFmt w:val="bullet"/>
      <w:lvlText w:val=""/>
      <w:lvlJc w:val="left"/>
      <w:pPr>
        <w:tabs>
          <w:tab w:val="num" w:pos="720"/>
        </w:tabs>
        <w:ind w:left="720" w:hanging="360"/>
      </w:pPr>
      <w:rPr>
        <w:rFonts w:ascii="Symbol" w:hAnsi="Symbol"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nsid w:val="391817F8"/>
    <w:multiLevelType w:val="hybridMultilevel"/>
    <w:tmpl w:val="7DE648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0B23657"/>
    <w:multiLevelType w:val="hybridMultilevel"/>
    <w:tmpl w:val="2E364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42DE7267"/>
    <w:multiLevelType w:val="hybridMultilevel"/>
    <w:tmpl w:val="57A27538"/>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nsid w:val="4EA603EE"/>
    <w:multiLevelType w:val="hybridMultilevel"/>
    <w:tmpl w:val="08DC5AAC"/>
    <w:lvl w:ilvl="0" w:tplc="08090005">
      <w:start w:val="1"/>
      <w:numFmt w:val="bullet"/>
      <w:lvlText w:val=""/>
      <w:lvlJc w:val="left"/>
      <w:pPr>
        <w:tabs>
          <w:tab w:val="num" w:pos="720"/>
        </w:tabs>
        <w:ind w:left="720" w:hanging="360"/>
      </w:pPr>
      <w:rPr>
        <w:rFonts w:ascii="Wingdings" w:hAnsi="Wingdings" w:hint="default"/>
      </w:rPr>
    </w:lvl>
    <w:lvl w:ilvl="1" w:tplc="88720562">
      <w:start w:val="1"/>
      <w:numFmt w:val="bullet"/>
      <w:lvlText w:val=""/>
      <w:lvlJc w:val="left"/>
      <w:pPr>
        <w:tabs>
          <w:tab w:val="num" w:pos="1477"/>
        </w:tabs>
        <w:ind w:left="1477" w:hanging="397"/>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4EB66DB2"/>
    <w:multiLevelType w:val="hybridMultilevel"/>
    <w:tmpl w:val="4E0E0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FB93D30"/>
    <w:multiLevelType w:val="hybridMultilevel"/>
    <w:tmpl w:val="7DF6AC12"/>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nsid w:val="54C85316"/>
    <w:multiLevelType w:val="hybridMultilevel"/>
    <w:tmpl w:val="82AECC32"/>
    <w:lvl w:ilvl="0" w:tplc="04090001">
      <w:start w:val="1"/>
      <w:numFmt w:val="bullet"/>
      <w:lvlText w:val=""/>
      <w:lvlJc w:val="left"/>
      <w:pPr>
        <w:tabs>
          <w:tab w:val="num" w:pos="720"/>
        </w:tabs>
        <w:ind w:left="720" w:hanging="360"/>
      </w:pPr>
      <w:rPr>
        <w:rFonts w:ascii="Symbol" w:hAnsi="Symbol" w:hint="default"/>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nsid w:val="5BFA44EF"/>
    <w:multiLevelType w:val="hybridMultilevel"/>
    <w:tmpl w:val="6A48D04C"/>
    <w:lvl w:ilvl="0" w:tplc="04090001">
      <w:start w:val="1"/>
      <w:numFmt w:val="bullet"/>
      <w:lvlText w:val=""/>
      <w:lvlJc w:val="left"/>
      <w:pPr>
        <w:tabs>
          <w:tab w:val="num" w:pos="720"/>
        </w:tabs>
        <w:ind w:left="720" w:hanging="360"/>
      </w:pPr>
      <w:rPr>
        <w:rFonts w:ascii="Symbol" w:hAnsi="Symbol"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3">
    <w:nsid w:val="5F1B4B2B"/>
    <w:multiLevelType w:val="multilevel"/>
    <w:tmpl w:val="E7C8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EE21D3"/>
    <w:multiLevelType w:val="hybridMultilevel"/>
    <w:tmpl w:val="9BFA577E"/>
    <w:lvl w:ilvl="0" w:tplc="08090003">
      <w:start w:val="1"/>
      <w:numFmt w:val="bullet"/>
      <w:lvlText w:val="o"/>
      <w:lvlJc w:val="left"/>
      <w:pPr>
        <w:tabs>
          <w:tab w:val="num" w:pos="1080"/>
        </w:tabs>
        <w:ind w:left="1080" w:hanging="360"/>
      </w:pPr>
      <w:rPr>
        <w:rFonts w:ascii="Courier New" w:hAnsi="Courier New"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nsid w:val="651B1648"/>
    <w:multiLevelType w:val="hybridMultilevel"/>
    <w:tmpl w:val="0BE4AE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CB40753"/>
    <w:multiLevelType w:val="hybridMultilevel"/>
    <w:tmpl w:val="4FE6A9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E9C30B4"/>
    <w:multiLevelType w:val="hybridMultilevel"/>
    <w:tmpl w:val="8AB277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F9151FE"/>
    <w:multiLevelType w:val="hybridMultilevel"/>
    <w:tmpl w:val="6A024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344519F"/>
    <w:multiLevelType w:val="multilevel"/>
    <w:tmpl w:val="2966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976E3D"/>
    <w:multiLevelType w:val="hybridMultilevel"/>
    <w:tmpl w:val="F6141B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nsid w:val="7CBF7346"/>
    <w:multiLevelType w:val="multilevel"/>
    <w:tmpl w:val="2516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7352FD"/>
    <w:multiLevelType w:val="hybridMultilevel"/>
    <w:tmpl w:val="EA708E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abstractNum w:abstractNumId="44">
    <w:nsid w:val="7F914137"/>
    <w:multiLevelType w:val="multilevel"/>
    <w:tmpl w:val="5B60F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4"/>
  </w:num>
  <w:num w:numId="13">
    <w:abstractNumId w:val="12"/>
  </w:num>
  <w:num w:numId="14">
    <w:abstractNumId w:val="43"/>
  </w:num>
  <w:num w:numId="15">
    <w:abstractNumId w:val="18"/>
  </w:num>
  <w:num w:numId="16">
    <w:abstractNumId w:val="28"/>
  </w:num>
  <w:num w:numId="17">
    <w:abstractNumId w:val="15"/>
  </w:num>
  <w:num w:numId="18">
    <w:abstractNumId w:val="30"/>
  </w:num>
  <w:num w:numId="19">
    <w:abstractNumId w:val="29"/>
  </w:num>
  <w:num w:numId="20">
    <w:abstractNumId w:val="38"/>
  </w:num>
  <w:num w:numId="21">
    <w:abstractNumId w:val="16"/>
  </w:num>
  <w:num w:numId="22">
    <w:abstractNumId w:val="20"/>
  </w:num>
  <w:num w:numId="23">
    <w:abstractNumId w:val="31"/>
  </w:num>
  <w:num w:numId="24">
    <w:abstractNumId w:val="24"/>
  </w:num>
  <w:num w:numId="25">
    <w:abstractNumId w:val="32"/>
  </w:num>
  <w:num w:numId="26">
    <w:abstractNumId w:val="34"/>
  </w:num>
  <w:num w:numId="27">
    <w:abstractNumId w:val="22"/>
  </w:num>
  <w:num w:numId="28">
    <w:abstractNumId w:val="33"/>
  </w:num>
  <w:num w:numId="29">
    <w:abstractNumId w:val="44"/>
  </w:num>
  <w:num w:numId="30">
    <w:abstractNumId w:val="39"/>
  </w:num>
  <w:num w:numId="31">
    <w:abstractNumId w:val="21"/>
  </w:num>
  <w:num w:numId="32">
    <w:abstractNumId w:val="41"/>
  </w:num>
  <w:num w:numId="33">
    <w:abstractNumId w:val="27"/>
  </w:num>
  <w:num w:numId="34">
    <w:abstractNumId w:val="40"/>
  </w:num>
  <w:num w:numId="35">
    <w:abstractNumId w:val="10"/>
  </w:num>
  <w:num w:numId="36">
    <w:abstractNumId w:val="26"/>
  </w:num>
  <w:num w:numId="37">
    <w:abstractNumId w:val="23"/>
  </w:num>
  <w:num w:numId="38">
    <w:abstractNumId w:val="25"/>
  </w:num>
  <w:num w:numId="39">
    <w:abstractNumId w:val="35"/>
  </w:num>
  <w:num w:numId="40">
    <w:abstractNumId w:val="13"/>
  </w:num>
  <w:num w:numId="41">
    <w:abstractNumId w:val="11"/>
  </w:num>
  <w:num w:numId="42">
    <w:abstractNumId w:val="36"/>
  </w:num>
  <w:num w:numId="43">
    <w:abstractNumId w:val="37"/>
  </w:num>
  <w:num w:numId="44">
    <w:abstractNumId w:val="42"/>
  </w:num>
  <w:num w:numId="45">
    <w:abstractNumId w:val="19"/>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0E2"/>
    <w:rsid w:val="00007D80"/>
    <w:rsid w:val="000171D4"/>
    <w:rsid w:val="00033302"/>
    <w:rsid w:val="00044803"/>
    <w:rsid w:val="00047A90"/>
    <w:rsid w:val="00084DDC"/>
    <w:rsid w:val="00094542"/>
    <w:rsid w:val="00096B49"/>
    <w:rsid w:val="000C2444"/>
    <w:rsid w:val="000C3792"/>
    <w:rsid w:val="000C639F"/>
    <w:rsid w:val="000D102D"/>
    <w:rsid w:val="000F25C1"/>
    <w:rsid w:val="000F32FA"/>
    <w:rsid w:val="001060E2"/>
    <w:rsid w:val="00112D41"/>
    <w:rsid w:val="00117B70"/>
    <w:rsid w:val="001209A5"/>
    <w:rsid w:val="00120B28"/>
    <w:rsid w:val="00124A02"/>
    <w:rsid w:val="00126A95"/>
    <w:rsid w:val="00131477"/>
    <w:rsid w:val="00142FCA"/>
    <w:rsid w:val="00155B4F"/>
    <w:rsid w:val="00174F99"/>
    <w:rsid w:val="001866F5"/>
    <w:rsid w:val="00190423"/>
    <w:rsid w:val="001A7562"/>
    <w:rsid w:val="001C5E6B"/>
    <w:rsid w:val="001D5B57"/>
    <w:rsid w:val="00204024"/>
    <w:rsid w:val="002044F8"/>
    <w:rsid w:val="00223D9B"/>
    <w:rsid w:val="00224C42"/>
    <w:rsid w:val="00226CEC"/>
    <w:rsid w:val="00226D43"/>
    <w:rsid w:val="002637CD"/>
    <w:rsid w:val="0026658A"/>
    <w:rsid w:val="00272CF6"/>
    <w:rsid w:val="002850B4"/>
    <w:rsid w:val="0029210F"/>
    <w:rsid w:val="0029323B"/>
    <w:rsid w:val="002932D6"/>
    <w:rsid w:val="002D1902"/>
    <w:rsid w:val="002D2CC9"/>
    <w:rsid w:val="002D41A4"/>
    <w:rsid w:val="002D7219"/>
    <w:rsid w:val="002D74F2"/>
    <w:rsid w:val="002E7D81"/>
    <w:rsid w:val="002F31B5"/>
    <w:rsid w:val="002F4A36"/>
    <w:rsid w:val="00315446"/>
    <w:rsid w:val="003231A5"/>
    <w:rsid w:val="00337AE4"/>
    <w:rsid w:val="00341252"/>
    <w:rsid w:val="00371559"/>
    <w:rsid w:val="00387EA3"/>
    <w:rsid w:val="003A1046"/>
    <w:rsid w:val="003A6FA7"/>
    <w:rsid w:val="003B36F5"/>
    <w:rsid w:val="003B5479"/>
    <w:rsid w:val="003B6B9C"/>
    <w:rsid w:val="003C3FCF"/>
    <w:rsid w:val="003C46CE"/>
    <w:rsid w:val="003C6E49"/>
    <w:rsid w:val="003D03CE"/>
    <w:rsid w:val="003D4C46"/>
    <w:rsid w:val="003D7A23"/>
    <w:rsid w:val="003F0B57"/>
    <w:rsid w:val="003F5692"/>
    <w:rsid w:val="003F5D8E"/>
    <w:rsid w:val="004159FD"/>
    <w:rsid w:val="00425F89"/>
    <w:rsid w:val="004539C9"/>
    <w:rsid w:val="0046302D"/>
    <w:rsid w:val="00466D31"/>
    <w:rsid w:val="004954A5"/>
    <w:rsid w:val="004A02DE"/>
    <w:rsid w:val="004A0C24"/>
    <w:rsid w:val="004A59D3"/>
    <w:rsid w:val="004B3C9E"/>
    <w:rsid w:val="004E022B"/>
    <w:rsid w:val="004F4905"/>
    <w:rsid w:val="004F5AFD"/>
    <w:rsid w:val="00502DA5"/>
    <w:rsid w:val="00507ABC"/>
    <w:rsid w:val="00535A68"/>
    <w:rsid w:val="00540828"/>
    <w:rsid w:val="005509C1"/>
    <w:rsid w:val="0057166E"/>
    <w:rsid w:val="00571E3B"/>
    <w:rsid w:val="005757CA"/>
    <w:rsid w:val="0058122D"/>
    <w:rsid w:val="005829BE"/>
    <w:rsid w:val="00584243"/>
    <w:rsid w:val="005A4BDD"/>
    <w:rsid w:val="005B3412"/>
    <w:rsid w:val="005E3FEB"/>
    <w:rsid w:val="005F2186"/>
    <w:rsid w:val="00620008"/>
    <w:rsid w:val="0062433B"/>
    <w:rsid w:val="00642592"/>
    <w:rsid w:val="00644BA3"/>
    <w:rsid w:val="00646280"/>
    <w:rsid w:val="00650C17"/>
    <w:rsid w:val="00664B08"/>
    <w:rsid w:val="006650A0"/>
    <w:rsid w:val="00696205"/>
    <w:rsid w:val="006A0B71"/>
    <w:rsid w:val="006A1BC1"/>
    <w:rsid w:val="006A2C44"/>
    <w:rsid w:val="006B0C96"/>
    <w:rsid w:val="006B51F7"/>
    <w:rsid w:val="006E356E"/>
    <w:rsid w:val="006F135B"/>
    <w:rsid w:val="006F3A99"/>
    <w:rsid w:val="00711499"/>
    <w:rsid w:val="00730291"/>
    <w:rsid w:val="00730746"/>
    <w:rsid w:val="00743A50"/>
    <w:rsid w:val="00757987"/>
    <w:rsid w:val="00760B94"/>
    <w:rsid w:val="00764DEB"/>
    <w:rsid w:val="00766F8B"/>
    <w:rsid w:val="007703AC"/>
    <w:rsid w:val="00775071"/>
    <w:rsid w:val="00775578"/>
    <w:rsid w:val="00776E7E"/>
    <w:rsid w:val="00780B34"/>
    <w:rsid w:val="00795FE0"/>
    <w:rsid w:val="00796FE6"/>
    <w:rsid w:val="007A3B6F"/>
    <w:rsid w:val="007A3C0B"/>
    <w:rsid w:val="007C040D"/>
    <w:rsid w:val="007C1637"/>
    <w:rsid w:val="007F587C"/>
    <w:rsid w:val="008151E6"/>
    <w:rsid w:val="00815856"/>
    <w:rsid w:val="00820FD3"/>
    <w:rsid w:val="00824327"/>
    <w:rsid w:val="0082793D"/>
    <w:rsid w:val="00835D3F"/>
    <w:rsid w:val="008361F0"/>
    <w:rsid w:val="00847D41"/>
    <w:rsid w:val="00853FBA"/>
    <w:rsid w:val="00860F5C"/>
    <w:rsid w:val="00861DD9"/>
    <w:rsid w:val="00862588"/>
    <w:rsid w:val="00864DD5"/>
    <w:rsid w:val="00865C01"/>
    <w:rsid w:val="00877819"/>
    <w:rsid w:val="00877A7D"/>
    <w:rsid w:val="00880E75"/>
    <w:rsid w:val="008A03F0"/>
    <w:rsid w:val="008B6160"/>
    <w:rsid w:val="008B7159"/>
    <w:rsid w:val="008C4EC3"/>
    <w:rsid w:val="008D7514"/>
    <w:rsid w:val="008E16BB"/>
    <w:rsid w:val="009068F8"/>
    <w:rsid w:val="00916B87"/>
    <w:rsid w:val="00923DA1"/>
    <w:rsid w:val="00927603"/>
    <w:rsid w:val="009302F8"/>
    <w:rsid w:val="0093566E"/>
    <w:rsid w:val="009415FA"/>
    <w:rsid w:val="00967C50"/>
    <w:rsid w:val="00974C8F"/>
    <w:rsid w:val="009757C3"/>
    <w:rsid w:val="00976E17"/>
    <w:rsid w:val="00982780"/>
    <w:rsid w:val="0099381C"/>
    <w:rsid w:val="009A0DE9"/>
    <w:rsid w:val="009B6AA7"/>
    <w:rsid w:val="009C3230"/>
    <w:rsid w:val="009F2478"/>
    <w:rsid w:val="009F344D"/>
    <w:rsid w:val="009F6C18"/>
    <w:rsid w:val="009F7381"/>
    <w:rsid w:val="00A016E6"/>
    <w:rsid w:val="00A23696"/>
    <w:rsid w:val="00A4379F"/>
    <w:rsid w:val="00A45711"/>
    <w:rsid w:val="00A46566"/>
    <w:rsid w:val="00A54085"/>
    <w:rsid w:val="00A63D7E"/>
    <w:rsid w:val="00A6456D"/>
    <w:rsid w:val="00A741FF"/>
    <w:rsid w:val="00A82B59"/>
    <w:rsid w:val="00A86614"/>
    <w:rsid w:val="00A8757C"/>
    <w:rsid w:val="00A87E65"/>
    <w:rsid w:val="00AA08A5"/>
    <w:rsid w:val="00AA2B43"/>
    <w:rsid w:val="00AB7F42"/>
    <w:rsid w:val="00AD153A"/>
    <w:rsid w:val="00AD1DCA"/>
    <w:rsid w:val="00AF225E"/>
    <w:rsid w:val="00B033A6"/>
    <w:rsid w:val="00B12479"/>
    <w:rsid w:val="00B17C0E"/>
    <w:rsid w:val="00B21DBA"/>
    <w:rsid w:val="00B259EF"/>
    <w:rsid w:val="00B261CC"/>
    <w:rsid w:val="00B30EDD"/>
    <w:rsid w:val="00B36B43"/>
    <w:rsid w:val="00B468FA"/>
    <w:rsid w:val="00B54517"/>
    <w:rsid w:val="00BB289B"/>
    <w:rsid w:val="00BB5D2D"/>
    <w:rsid w:val="00BC28CF"/>
    <w:rsid w:val="00BD1986"/>
    <w:rsid w:val="00BE3304"/>
    <w:rsid w:val="00BF1BC3"/>
    <w:rsid w:val="00BF4B16"/>
    <w:rsid w:val="00C01E7F"/>
    <w:rsid w:val="00C0625C"/>
    <w:rsid w:val="00C32DB4"/>
    <w:rsid w:val="00C462E1"/>
    <w:rsid w:val="00C53713"/>
    <w:rsid w:val="00C8198E"/>
    <w:rsid w:val="00CB68B7"/>
    <w:rsid w:val="00CC7954"/>
    <w:rsid w:val="00CE1705"/>
    <w:rsid w:val="00CF1872"/>
    <w:rsid w:val="00CF48D5"/>
    <w:rsid w:val="00CF4D9F"/>
    <w:rsid w:val="00D02649"/>
    <w:rsid w:val="00D10A66"/>
    <w:rsid w:val="00D175E5"/>
    <w:rsid w:val="00D419FD"/>
    <w:rsid w:val="00D471BB"/>
    <w:rsid w:val="00D53509"/>
    <w:rsid w:val="00D66908"/>
    <w:rsid w:val="00D7648B"/>
    <w:rsid w:val="00D76F74"/>
    <w:rsid w:val="00D85423"/>
    <w:rsid w:val="00D92E2A"/>
    <w:rsid w:val="00DA671B"/>
    <w:rsid w:val="00DB3E8D"/>
    <w:rsid w:val="00DB5676"/>
    <w:rsid w:val="00DC4874"/>
    <w:rsid w:val="00DD5DB3"/>
    <w:rsid w:val="00DE44AA"/>
    <w:rsid w:val="00DF21FE"/>
    <w:rsid w:val="00E0458D"/>
    <w:rsid w:val="00E21BCA"/>
    <w:rsid w:val="00E236EF"/>
    <w:rsid w:val="00E630C6"/>
    <w:rsid w:val="00E65805"/>
    <w:rsid w:val="00E87024"/>
    <w:rsid w:val="00EB1CA6"/>
    <w:rsid w:val="00EB2157"/>
    <w:rsid w:val="00EB3F8E"/>
    <w:rsid w:val="00EB6C38"/>
    <w:rsid w:val="00EC582F"/>
    <w:rsid w:val="00EC5CD8"/>
    <w:rsid w:val="00EE42C2"/>
    <w:rsid w:val="00EF6292"/>
    <w:rsid w:val="00EF740E"/>
    <w:rsid w:val="00F05CA9"/>
    <w:rsid w:val="00F12D96"/>
    <w:rsid w:val="00F329FB"/>
    <w:rsid w:val="00F63A99"/>
    <w:rsid w:val="00F642FF"/>
    <w:rsid w:val="00F808A6"/>
    <w:rsid w:val="00F92554"/>
    <w:rsid w:val="00F9363E"/>
    <w:rsid w:val="00F95F48"/>
    <w:rsid w:val="00FA2209"/>
    <w:rsid w:val="00FA590E"/>
    <w:rsid w:val="00FC6665"/>
    <w:rsid w:val="00FD0A0E"/>
    <w:rsid w:val="00FD4E9F"/>
    <w:rsid w:val="00FD5107"/>
    <w:rsid w:val="00FD7117"/>
    <w:rsid w:val="00FD7C44"/>
    <w:rsid w:val="00FE0884"/>
    <w:rsid w:val="00FE1906"/>
    <w:rsid w:val="00FE3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884"/>
    <w:rPr>
      <w:rFonts w:ascii="Arial" w:eastAsia="SimSun" w:hAnsi="Arial" w:cs="Arial"/>
      <w:sz w:val="20"/>
      <w:szCs w:val="20"/>
      <w:lang w:val="en-GB" w:eastAsia="zh-CN"/>
    </w:rPr>
  </w:style>
  <w:style w:type="paragraph" w:styleId="Heading1">
    <w:name w:val="heading 1"/>
    <w:basedOn w:val="Normal"/>
    <w:next w:val="Normal"/>
    <w:link w:val="Heading1Char"/>
    <w:uiPriority w:val="99"/>
    <w:qFormat/>
    <w:rsid w:val="00FE0884"/>
    <w:pPr>
      <w:keepNext/>
      <w:spacing w:before="240" w:after="60"/>
      <w:outlineLvl w:val="0"/>
    </w:pPr>
    <w:rPr>
      <w:b/>
      <w:bCs/>
      <w:kern w:val="32"/>
      <w:sz w:val="32"/>
      <w:szCs w:val="32"/>
    </w:rPr>
  </w:style>
  <w:style w:type="paragraph" w:styleId="Heading3">
    <w:name w:val="heading 3"/>
    <w:basedOn w:val="Normal"/>
    <w:next w:val="Normal"/>
    <w:link w:val="Heading3Char"/>
    <w:uiPriority w:val="99"/>
    <w:qFormat/>
    <w:rsid w:val="00FE0884"/>
    <w:pPr>
      <w:keepNext/>
      <w:spacing w:before="240" w:after="60"/>
      <w:outlineLvl w:val="2"/>
    </w:pPr>
    <w:rPr>
      <w:rFonts w:ascii="Calibri" w:eastAsia="Times New Roman" w:hAnsi="Calibri" w:cs="Times New Roman"/>
      <w:b/>
      <w:bCs/>
      <w:sz w:val="26"/>
      <w:szCs w:val="26"/>
    </w:rPr>
  </w:style>
  <w:style w:type="paragraph" w:styleId="Heading6">
    <w:name w:val="heading 6"/>
    <w:basedOn w:val="Normal"/>
    <w:next w:val="Normal"/>
    <w:link w:val="Heading6Char"/>
    <w:uiPriority w:val="99"/>
    <w:qFormat/>
    <w:rsid w:val="00FE0884"/>
    <w:pPr>
      <w:spacing w:before="240" w:after="60"/>
      <w:outlineLvl w:val="5"/>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44803"/>
    <w:rPr>
      <w:rFonts w:ascii="Cambria" w:hAnsi="Cambria" w:cs="Times New Roman"/>
      <w:b/>
      <w:bCs/>
      <w:kern w:val="32"/>
      <w:sz w:val="32"/>
      <w:szCs w:val="32"/>
      <w:lang w:eastAsia="zh-CN"/>
    </w:rPr>
  </w:style>
  <w:style w:type="character" w:customStyle="1" w:styleId="Heading3Char">
    <w:name w:val="Heading 3 Char"/>
    <w:basedOn w:val="DefaultParagraphFont"/>
    <w:link w:val="Heading3"/>
    <w:uiPriority w:val="99"/>
    <w:locked/>
    <w:rsid w:val="00FE0884"/>
    <w:rPr>
      <w:rFonts w:ascii="Calibri" w:hAnsi="Calibri" w:cs="Times New Roman"/>
      <w:b/>
      <w:bCs/>
      <w:sz w:val="26"/>
      <w:szCs w:val="26"/>
      <w:lang w:eastAsia="zh-CN"/>
    </w:rPr>
  </w:style>
  <w:style w:type="character" w:customStyle="1" w:styleId="Heading6Char">
    <w:name w:val="Heading 6 Char"/>
    <w:basedOn w:val="DefaultParagraphFont"/>
    <w:link w:val="Heading6"/>
    <w:uiPriority w:val="99"/>
    <w:semiHidden/>
    <w:locked/>
    <w:rsid w:val="00044803"/>
    <w:rPr>
      <w:rFonts w:ascii="Calibri" w:hAnsi="Calibri" w:cs="Times New Roman"/>
      <w:b/>
      <w:bCs/>
      <w:sz w:val="22"/>
      <w:szCs w:val="22"/>
      <w:lang w:eastAsia="zh-CN"/>
    </w:rPr>
  </w:style>
  <w:style w:type="paragraph" w:customStyle="1" w:styleId="PageHeading">
    <w:name w:val="Page Heading"/>
    <w:basedOn w:val="Normal"/>
    <w:next w:val="Normal"/>
    <w:uiPriority w:val="99"/>
    <w:rsid w:val="00FE0884"/>
    <w:pPr>
      <w:pageBreakBefore/>
      <w:spacing w:before="480" w:after="280"/>
    </w:pPr>
    <w:rPr>
      <w:sz w:val="44"/>
    </w:rPr>
  </w:style>
  <w:style w:type="paragraph" w:styleId="TOC9">
    <w:name w:val="toc 9"/>
    <w:basedOn w:val="Normal"/>
    <w:next w:val="Normal"/>
    <w:autoRedefine/>
    <w:uiPriority w:val="99"/>
    <w:semiHidden/>
    <w:rsid w:val="00FE0884"/>
    <w:pPr>
      <w:ind w:left="1600"/>
    </w:pPr>
  </w:style>
  <w:style w:type="paragraph" w:customStyle="1" w:styleId="SubHeading">
    <w:name w:val="Sub Heading"/>
    <w:basedOn w:val="Normal"/>
    <w:next w:val="Normal"/>
    <w:uiPriority w:val="99"/>
    <w:rsid w:val="00FE0884"/>
    <w:pPr>
      <w:keepNext/>
      <w:spacing w:before="440" w:after="280"/>
    </w:pPr>
    <w:rPr>
      <w:b/>
      <w:sz w:val="24"/>
    </w:rPr>
  </w:style>
  <w:style w:type="paragraph" w:customStyle="1" w:styleId="NumberedSubHeading">
    <w:name w:val="Numbered Sub Heading"/>
    <w:basedOn w:val="Normal"/>
    <w:next w:val="Normal"/>
    <w:uiPriority w:val="99"/>
    <w:rsid w:val="00FE0884"/>
    <w:pPr>
      <w:keepNext/>
      <w:numPr>
        <w:numId w:val="11"/>
      </w:numPr>
      <w:spacing w:before="440" w:after="40"/>
    </w:pPr>
    <w:rPr>
      <w:b/>
      <w:sz w:val="22"/>
    </w:rPr>
  </w:style>
  <w:style w:type="paragraph" w:customStyle="1" w:styleId="NumberedBodyText">
    <w:name w:val="Numbered Body Text"/>
    <w:basedOn w:val="Normal"/>
    <w:uiPriority w:val="99"/>
    <w:rsid w:val="00FE0884"/>
    <w:pPr>
      <w:numPr>
        <w:ilvl w:val="1"/>
        <w:numId w:val="12"/>
      </w:numPr>
      <w:spacing w:before="180"/>
    </w:pPr>
  </w:style>
  <w:style w:type="paragraph" w:customStyle="1" w:styleId="NumberedParagraph">
    <w:name w:val="Numbered Paragraph"/>
    <w:basedOn w:val="Normal"/>
    <w:uiPriority w:val="99"/>
    <w:rsid w:val="00FE0884"/>
    <w:pPr>
      <w:numPr>
        <w:numId w:val="13"/>
      </w:numPr>
      <w:spacing w:before="180"/>
    </w:pPr>
  </w:style>
  <w:style w:type="paragraph" w:customStyle="1" w:styleId="Bullet">
    <w:name w:val="Bullet"/>
    <w:basedOn w:val="Normal"/>
    <w:uiPriority w:val="99"/>
    <w:rsid w:val="00FE0884"/>
    <w:pPr>
      <w:numPr>
        <w:numId w:val="14"/>
      </w:numPr>
      <w:tabs>
        <w:tab w:val="clear" w:pos="360"/>
        <w:tab w:val="num" w:pos="567"/>
      </w:tabs>
      <w:spacing w:before="180"/>
      <w:ind w:left="567" w:hanging="567"/>
    </w:pPr>
  </w:style>
  <w:style w:type="table" w:styleId="TableGrid">
    <w:name w:val="Table Grid"/>
    <w:basedOn w:val="TableNormal"/>
    <w:uiPriority w:val="99"/>
    <w:rsid w:val="00FE088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FE0884"/>
    <w:pPr>
      <w:tabs>
        <w:tab w:val="center" w:pos="4153"/>
        <w:tab w:val="right" w:pos="8306"/>
      </w:tabs>
    </w:pPr>
    <w:rPr>
      <w:sz w:val="12"/>
    </w:rPr>
  </w:style>
  <w:style w:type="character" w:customStyle="1" w:styleId="FooterChar">
    <w:name w:val="Footer Char"/>
    <w:basedOn w:val="DefaultParagraphFont"/>
    <w:link w:val="Footer"/>
    <w:uiPriority w:val="99"/>
    <w:semiHidden/>
    <w:locked/>
    <w:rsid w:val="00044803"/>
    <w:rPr>
      <w:rFonts w:ascii="Arial" w:eastAsia="SimSun" w:hAnsi="Arial" w:cs="Arial"/>
      <w:lang w:eastAsia="zh-CN"/>
    </w:rPr>
  </w:style>
  <w:style w:type="paragraph" w:customStyle="1" w:styleId="Formtitle">
    <w:name w:val="Form title"/>
    <w:uiPriority w:val="99"/>
    <w:rsid w:val="00FE0884"/>
    <w:pPr>
      <w:spacing w:line="360" w:lineRule="exact"/>
      <w:jc w:val="right"/>
    </w:pPr>
    <w:rPr>
      <w:rFonts w:ascii="Arial" w:hAnsi="Arial" w:cs="Arial"/>
      <w:b/>
      <w:bCs/>
      <w:noProof/>
      <w:sz w:val="32"/>
      <w:szCs w:val="32"/>
      <w:lang w:val="en-GB" w:eastAsia="zh-CN"/>
    </w:rPr>
  </w:style>
  <w:style w:type="paragraph" w:customStyle="1" w:styleId="CharCharCharCharCharCharCharCharCharCharCharChar">
    <w:name w:val="Char Char Char Char Char Char Char Char Char Char Char Char"/>
    <w:basedOn w:val="Normal"/>
    <w:uiPriority w:val="99"/>
    <w:rsid w:val="00FE0884"/>
    <w:pPr>
      <w:spacing w:after="160" w:line="240" w:lineRule="exact"/>
    </w:pPr>
    <w:rPr>
      <w:rFonts w:ascii="Verdana" w:eastAsia="Times New Roman" w:hAnsi="Verdana" w:cs="Times New Roman"/>
      <w:lang w:val="en-US" w:eastAsia="en-US"/>
    </w:rPr>
  </w:style>
  <w:style w:type="paragraph" w:customStyle="1" w:styleId="Formnumberdepartment">
    <w:name w:val="Form number/department"/>
    <w:basedOn w:val="Formtitle"/>
    <w:autoRedefine/>
    <w:uiPriority w:val="99"/>
    <w:rsid w:val="00FE0884"/>
    <w:pPr>
      <w:framePr w:hSpace="180" w:wrap="around" w:hAnchor="margin" w:xAlign="center" w:y="-944"/>
      <w:tabs>
        <w:tab w:val="left" w:pos="7230"/>
      </w:tabs>
    </w:pPr>
  </w:style>
  <w:style w:type="paragraph" w:styleId="Header">
    <w:name w:val="header"/>
    <w:basedOn w:val="Normal"/>
    <w:link w:val="HeaderChar"/>
    <w:uiPriority w:val="99"/>
    <w:rsid w:val="00FE0884"/>
    <w:pPr>
      <w:tabs>
        <w:tab w:val="center" w:pos="4153"/>
        <w:tab w:val="right" w:pos="8306"/>
      </w:tabs>
    </w:pPr>
  </w:style>
  <w:style w:type="character" w:customStyle="1" w:styleId="HeaderChar">
    <w:name w:val="Header Char"/>
    <w:basedOn w:val="DefaultParagraphFont"/>
    <w:link w:val="Header"/>
    <w:uiPriority w:val="99"/>
    <w:semiHidden/>
    <w:locked/>
    <w:rsid w:val="00044803"/>
    <w:rPr>
      <w:rFonts w:ascii="Arial" w:eastAsia="SimSun" w:hAnsi="Arial" w:cs="Arial"/>
      <w:lang w:eastAsia="zh-CN"/>
    </w:rPr>
  </w:style>
  <w:style w:type="character" w:styleId="PageNumber">
    <w:name w:val="page number"/>
    <w:basedOn w:val="DefaultParagraphFont"/>
    <w:uiPriority w:val="99"/>
    <w:rsid w:val="00FE0884"/>
    <w:rPr>
      <w:rFonts w:cs="Times New Roman"/>
    </w:rPr>
  </w:style>
  <w:style w:type="paragraph" w:customStyle="1" w:styleId="infill">
    <w:name w:val="infill"/>
    <w:basedOn w:val="Normal"/>
    <w:uiPriority w:val="99"/>
    <w:rsid w:val="00FE0884"/>
    <w:pPr>
      <w:spacing w:before="40" w:after="40"/>
    </w:pPr>
    <w:rPr>
      <w:sz w:val="22"/>
    </w:rPr>
  </w:style>
  <w:style w:type="character" w:styleId="Hyperlink">
    <w:name w:val="Hyperlink"/>
    <w:basedOn w:val="DefaultParagraphFont"/>
    <w:uiPriority w:val="99"/>
    <w:rsid w:val="00C462E1"/>
    <w:rPr>
      <w:rFonts w:cs="Times New Roman"/>
      <w:color w:val="0000FF"/>
      <w:u w:val="single"/>
    </w:rPr>
  </w:style>
  <w:style w:type="character" w:styleId="FollowedHyperlink">
    <w:name w:val="FollowedHyperlink"/>
    <w:basedOn w:val="DefaultParagraphFont"/>
    <w:uiPriority w:val="99"/>
    <w:rsid w:val="0062433B"/>
    <w:rPr>
      <w:rFonts w:cs="Times New Roman"/>
      <w:color w:val="800080"/>
      <w:u w:val="single"/>
    </w:rPr>
  </w:style>
  <w:style w:type="paragraph" w:styleId="NormalWeb">
    <w:name w:val="Normal (Web)"/>
    <w:basedOn w:val="Normal"/>
    <w:uiPriority w:val="99"/>
    <w:rsid w:val="003D7A23"/>
    <w:rPr>
      <w:rFonts w:ascii="Times New Roman" w:hAnsi="Times New Roman" w:cs="Times New Roman"/>
      <w:sz w:val="24"/>
      <w:szCs w:val="24"/>
    </w:rPr>
  </w:style>
  <w:style w:type="paragraph" w:styleId="BalloonText">
    <w:name w:val="Balloon Text"/>
    <w:basedOn w:val="Normal"/>
    <w:link w:val="BalloonTextChar"/>
    <w:uiPriority w:val="99"/>
    <w:semiHidden/>
    <w:rsid w:val="004954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66F8B"/>
    <w:rPr>
      <w:rFonts w:eastAsia="SimSun" w:cs="Arial"/>
      <w:sz w:val="2"/>
      <w:lang w:val="en-GB" w:eastAsia="zh-CN"/>
    </w:rPr>
  </w:style>
  <w:style w:type="paragraph" w:customStyle="1" w:styleId="In-fill">
    <w:name w:val="In-fill"/>
    <w:next w:val="Normal"/>
    <w:uiPriority w:val="99"/>
    <w:rsid w:val="0093566E"/>
    <w:pPr>
      <w:spacing w:before="40" w:after="40" w:line="180" w:lineRule="atLeast"/>
    </w:pPr>
    <w:rPr>
      <w:rFonts w:ascii="Arial" w:hAnsi="Arial" w:cs="Arial"/>
      <w:noProof/>
      <w:sz w:val="18"/>
      <w:szCs w:val="18"/>
      <w:lang w:val="en-GB" w:eastAsia="zh-CN"/>
    </w:rPr>
  </w:style>
  <w:style w:type="paragraph" w:styleId="ListParagraph">
    <w:name w:val="List Paragraph"/>
    <w:basedOn w:val="Normal"/>
    <w:uiPriority w:val="34"/>
    <w:qFormat/>
    <w:rsid w:val="006200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884"/>
    <w:rPr>
      <w:rFonts w:ascii="Arial" w:eastAsia="SimSun" w:hAnsi="Arial" w:cs="Arial"/>
      <w:sz w:val="20"/>
      <w:szCs w:val="20"/>
      <w:lang w:val="en-GB" w:eastAsia="zh-CN"/>
    </w:rPr>
  </w:style>
  <w:style w:type="paragraph" w:styleId="Heading1">
    <w:name w:val="heading 1"/>
    <w:basedOn w:val="Normal"/>
    <w:next w:val="Normal"/>
    <w:link w:val="Heading1Char"/>
    <w:uiPriority w:val="99"/>
    <w:qFormat/>
    <w:rsid w:val="00FE0884"/>
    <w:pPr>
      <w:keepNext/>
      <w:spacing w:before="240" w:after="60"/>
      <w:outlineLvl w:val="0"/>
    </w:pPr>
    <w:rPr>
      <w:b/>
      <w:bCs/>
      <w:kern w:val="32"/>
      <w:sz w:val="32"/>
      <w:szCs w:val="32"/>
    </w:rPr>
  </w:style>
  <w:style w:type="paragraph" w:styleId="Heading3">
    <w:name w:val="heading 3"/>
    <w:basedOn w:val="Normal"/>
    <w:next w:val="Normal"/>
    <w:link w:val="Heading3Char"/>
    <w:uiPriority w:val="99"/>
    <w:qFormat/>
    <w:rsid w:val="00FE0884"/>
    <w:pPr>
      <w:keepNext/>
      <w:spacing w:before="240" w:after="60"/>
      <w:outlineLvl w:val="2"/>
    </w:pPr>
    <w:rPr>
      <w:rFonts w:ascii="Calibri" w:eastAsia="Times New Roman" w:hAnsi="Calibri" w:cs="Times New Roman"/>
      <w:b/>
      <w:bCs/>
      <w:sz w:val="26"/>
      <w:szCs w:val="26"/>
    </w:rPr>
  </w:style>
  <w:style w:type="paragraph" w:styleId="Heading6">
    <w:name w:val="heading 6"/>
    <w:basedOn w:val="Normal"/>
    <w:next w:val="Normal"/>
    <w:link w:val="Heading6Char"/>
    <w:uiPriority w:val="99"/>
    <w:qFormat/>
    <w:rsid w:val="00FE0884"/>
    <w:pPr>
      <w:spacing w:before="240" w:after="60"/>
      <w:outlineLvl w:val="5"/>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44803"/>
    <w:rPr>
      <w:rFonts w:ascii="Cambria" w:hAnsi="Cambria" w:cs="Times New Roman"/>
      <w:b/>
      <w:bCs/>
      <w:kern w:val="32"/>
      <w:sz w:val="32"/>
      <w:szCs w:val="32"/>
      <w:lang w:eastAsia="zh-CN"/>
    </w:rPr>
  </w:style>
  <w:style w:type="character" w:customStyle="1" w:styleId="Heading3Char">
    <w:name w:val="Heading 3 Char"/>
    <w:basedOn w:val="DefaultParagraphFont"/>
    <w:link w:val="Heading3"/>
    <w:uiPriority w:val="99"/>
    <w:locked/>
    <w:rsid w:val="00FE0884"/>
    <w:rPr>
      <w:rFonts w:ascii="Calibri" w:hAnsi="Calibri" w:cs="Times New Roman"/>
      <w:b/>
      <w:bCs/>
      <w:sz w:val="26"/>
      <w:szCs w:val="26"/>
      <w:lang w:eastAsia="zh-CN"/>
    </w:rPr>
  </w:style>
  <w:style w:type="character" w:customStyle="1" w:styleId="Heading6Char">
    <w:name w:val="Heading 6 Char"/>
    <w:basedOn w:val="DefaultParagraphFont"/>
    <w:link w:val="Heading6"/>
    <w:uiPriority w:val="99"/>
    <w:semiHidden/>
    <w:locked/>
    <w:rsid w:val="00044803"/>
    <w:rPr>
      <w:rFonts w:ascii="Calibri" w:hAnsi="Calibri" w:cs="Times New Roman"/>
      <w:b/>
      <w:bCs/>
      <w:sz w:val="22"/>
      <w:szCs w:val="22"/>
      <w:lang w:eastAsia="zh-CN"/>
    </w:rPr>
  </w:style>
  <w:style w:type="paragraph" w:customStyle="1" w:styleId="PageHeading">
    <w:name w:val="Page Heading"/>
    <w:basedOn w:val="Normal"/>
    <w:next w:val="Normal"/>
    <w:uiPriority w:val="99"/>
    <w:rsid w:val="00FE0884"/>
    <w:pPr>
      <w:pageBreakBefore/>
      <w:spacing w:before="480" w:after="280"/>
    </w:pPr>
    <w:rPr>
      <w:sz w:val="44"/>
    </w:rPr>
  </w:style>
  <w:style w:type="paragraph" w:styleId="TOC9">
    <w:name w:val="toc 9"/>
    <w:basedOn w:val="Normal"/>
    <w:next w:val="Normal"/>
    <w:autoRedefine/>
    <w:uiPriority w:val="99"/>
    <w:semiHidden/>
    <w:rsid w:val="00FE0884"/>
    <w:pPr>
      <w:ind w:left="1600"/>
    </w:pPr>
  </w:style>
  <w:style w:type="paragraph" w:customStyle="1" w:styleId="SubHeading">
    <w:name w:val="Sub Heading"/>
    <w:basedOn w:val="Normal"/>
    <w:next w:val="Normal"/>
    <w:uiPriority w:val="99"/>
    <w:rsid w:val="00FE0884"/>
    <w:pPr>
      <w:keepNext/>
      <w:spacing w:before="440" w:after="280"/>
    </w:pPr>
    <w:rPr>
      <w:b/>
      <w:sz w:val="24"/>
    </w:rPr>
  </w:style>
  <w:style w:type="paragraph" w:customStyle="1" w:styleId="NumberedSubHeading">
    <w:name w:val="Numbered Sub Heading"/>
    <w:basedOn w:val="Normal"/>
    <w:next w:val="Normal"/>
    <w:uiPriority w:val="99"/>
    <w:rsid w:val="00FE0884"/>
    <w:pPr>
      <w:keepNext/>
      <w:numPr>
        <w:numId w:val="11"/>
      </w:numPr>
      <w:spacing w:before="440" w:after="40"/>
    </w:pPr>
    <w:rPr>
      <w:b/>
      <w:sz w:val="22"/>
    </w:rPr>
  </w:style>
  <w:style w:type="paragraph" w:customStyle="1" w:styleId="NumberedBodyText">
    <w:name w:val="Numbered Body Text"/>
    <w:basedOn w:val="Normal"/>
    <w:uiPriority w:val="99"/>
    <w:rsid w:val="00FE0884"/>
    <w:pPr>
      <w:numPr>
        <w:ilvl w:val="1"/>
        <w:numId w:val="12"/>
      </w:numPr>
      <w:spacing w:before="180"/>
    </w:pPr>
  </w:style>
  <w:style w:type="paragraph" w:customStyle="1" w:styleId="NumberedParagraph">
    <w:name w:val="Numbered Paragraph"/>
    <w:basedOn w:val="Normal"/>
    <w:uiPriority w:val="99"/>
    <w:rsid w:val="00FE0884"/>
    <w:pPr>
      <w:numPr>
        <w:numId w:val="13"/>
      </w:numPr>
      <w:spacing w:before="180"/>
    </w:pPr>
  </w:style>
  <w:style w:type="paragraph" w:customStyle="1" w:styleId="Bullet">
    <w:name w:val="Bullet"/>
    <w:basedOn w:val="Normal"/>
    <w:uiPriority w:val="99"/>
    <w:rsid w:val="00FE0884"/>
    <w:pPr>
      <w:numPr>
        <w:numId w:val="14"/>
      </w:numPr>
      <w:tabs>
        <w:tab w:val="clear" w:pos="360"/>
        <w:tab w:val="num" w:pos="567"/>
      </w:tabs>
      <w:spacing w:before="180"/>
      <w:ind w:left="567" w:hanging="567"/>
    </w:pPr>
  </w:style>
  <w:style w:type="table" w:styleId="TableGrid">
    <w:name w:val="Table Grid"/>
    <w:basedOn w:val="TableNormal"/>
    <w:uiPriority w:val="99"/>
    <w:rsid w:val="00FE088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FE0884"/>
    <w:pPr>
      <w:tabs>
        <w:tab w:val="center" w:pos="4153"/>
        <w:tab w:val="right" w:pos="8306"/>
      </w:tabs>
    </w:pPr>
    <w:rPr>
      <w:sz w:val="12"/>
    </w:rPr>
  </w:style>
  <w:style w:type="character" w:customStyle="1" w:styleId="FooterChar">
    <w:name w:val="Footer Char"/>
    <w:basedOn w:val="DefaultParagraphFont"/>
    <w:link w:val="Footer"/>
    <w:uiPriority w:val="99"/>
    <w:semiHidden/>
    <w:locked/>
    <w:rsid w:val="00044803"/>
    <w:rPr>
      <w:rFonts w:ascii="Arial" w:eastAsia="SimSun" w:hAnsi="Arial" w:cs="Arial"/>
      <w:lang w:eastAsia="zh-CN"/>
    </w:rPr>
  </w:style>
  <w:style w:type="paragraph" w:customStyle="1" w:styleId="Formtitle">
    <w:name w:val="Form title"/>
    <w:uiPriority w:val="99"/>
    <w:rsid w:val="00FE0884"/>
    <w:pPr>
      <w:spacing w:line="360" w:lineRule="exact"/>
      <w:jc w:val="right"/>
    </w:pPr>
    <w:rPr>
      <w:rFonts w:ascii="Arial" w:hAnsi="Arial" w:cs="Arial"/>
      <w:b/>
      <w:bCs/>
      <w:noProof/>
      <w:sz w:val="32"/>
      <w:szCs w:val="32"/>
      <w:lang w:val="en-GB" w:eastAsia="zh-CN"/>
    </w:rPr>
  </w:style>
  <w:style w:type="paragraph" w:customStyle="1" w:styleId="CharCharCharCharCharCharCharCharCharCharCharChar">
    <w:name w:val="Char Char Char Char Char Char Char Char Char Char Char Char"/>
    <w:basedOn w:val="Normal"/>
    <w:uiPriority w:val="99"/>
    <w:rsid w:val="00FE0884"/>
    <w:pPr>
      <w:spacing w:after="160" w:line="240" w:lineRule="exact"/>
    </w:pPr>
    <w:rPr>
      <w:rFonts w:ascii="Verdana" w:eastAsia="Times New Roman" w:hAnsi="Verdana" w:cs="Times New Roman"/>
      <w:lang w:val="en-US" w:eastAsia="en-US"/>
    </w:rPr>
  </w:style>
  <w:style w:type="paragraph" w:customStyle="1" w:styleId="Formnumberdepartment">
    <w:name w:val="Form number/department"/>
    <w:basedOn w:val="Formtitle"/>
    <w:autoRedefine/>
    <w:uiPriority w:val="99"/>
    <w:rsid w:val="00FE0884"/>
    <w:pPr>
      <w:framePr w:hSpace="180" w:wrap="around" w:hAnchor="margin" w:xAlign="center" w:y="-944"/>
      <w:tabs>
        <w:tab w:val="left" w:pos="7230"/>
      </w:tabs>
    </w:pPr>
  </w:style>
  <w:style w:type="paragraph" w:styleId="Header">
    <w:name w:val="header"/>
    <w:basedOn w:val="Normal"/>
    <w:link w:val="HeaderChar"/>
    <w:uiPriority w:val="99"/>
    <w:rsid w:val="00FE0884"/>
    <w:pPr>
      <w:tabs>
        <w:tab w:val="center" w:pos="4153"/>
        <w:tab w:val="right" w:pos="8306"/>
      </w:tabs>
    </w:pPr>
  </w:style>
  <w:style w:type="character" w:customStyle="1" w:styleId="HeaderChar">
    <w:name w:val="Header Char"/>
    <w:basedOn w:val="DefaultParagraphFont"/>
    <w:link w:val="Header"/>
    <w:uiPriority w:val="99"/>
    <w:semiHidden/>
    <w:locked/>
    <w:rsid w:val="00044803"/>
    <w:rPr>
      <w:rFonts w:ascii="Arial" w:eastAsia="SimSun" w:hAnsi="Arial" w:cs="Arial"/>
      <w:lang w:eastAsia="zh-CN"/>
    </w:rPr>
  </w:style>
  <w:style w:type="character" w:styleId="PageNumber">
    <w:name w:val="page number"/>
    <w:basedOn w:val="DefaultParagraphFont"/>
    <w:uiPriority w:val="99"/>
    <w:rsid w:val="00FE0884"/>
    <w:rPr>
      <w:rFonts w:cs="Times New Roman"/>
    </w:rPr>
  </w:style>
  <w:style w:type="paragraph" w:customStyle="1" w:styleId="infill">
    <w:name w:val="infill"/>
    <w:basedOn w:val="Normal"/>
    <w:uiPriority w:val="99"/>
    <w:rsid w:val="00FE0884"/>
    <w:pPr>
      <w:spacing w:before="40" w:after="40"/>
    </w:pPr>
    <w:rPr>
      <w:sz w:val="22"/>
    </w:rPr>
  </w:style>
  <w:style w:type="character" w:styleId="Hyperlink">
    <w:name w:val="Hyperlink"/>
    <w:basedOn w:val="DefaultParagraphFont"/>
    <w:uiPriority w:val="99"/>
    <w:rsid w:val="00C462E1"/>
    <w:rPr>
      <w:rFonts w:cs="Times New Roman"/>
      <w:color w:val="0000FF"/>
      <w:u w:val="single"/>
    </w:rPr>
  </w:style>
  <w:style w:type="character" w:styleId="FollowedHyperlink">
    <w:name w:val="FollowedHyperlink"/>
    <w:basedOn w:val="DefaultParagraphFont"/>
    <w:uiPriority w:val="99"/>
    <w:rsid w:val="0062433B"/>
    <w:rPr>
      <w:rFonts w:cs="Times New Roman"/>
      <w:color w:val="800080"/>
      <w:u w:val="single"/>
    </w:rPr>
  </w:style>
  <w:style w:type="paragraph" w:styleId="NormalWeb">
    <w:name w:val="Normal (Web)"/>
    <w:basedOn w:val="Normal"/>
    <w:uiPriority w:val="99"/>
    <w:rsid w:val="003D7A23"/>
    <w:rPr>
      <w:rFonts w:ascii="Times New Roman" w:hAnsi="Times New Roman" w:cs="Times New Roman"/>
      <w:sz w:val="24"/>
      <w:szCs w:val="24"/>
    </w:rPr>
  </w:style>
  <w:style w:type="paragraph" w:styleId="BalloonText">
    <w:name w:val="Balloon Text"/>
    <w:basedOn w:val="Normal"/>
    <w:link w:val="BalloonTextChar"/>
    <w:uiPriority w:val="99"/>
    <w:semiHidden/>
    <w:rsid w:val="004954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66F8B"/>
    <w:rPr>
      <w:rFonts w:eastAsia="SimSun" w:cs="Arial"/>
      <w:sz w:val="2"/>
      <w:lang w:val="en-GB" w:eastAsia="zh-CN"/>
    </w:rPr>
  </w:style>
  <w:style w:type="paragraph" w:customStyle="1" w:styleId="In-fill">
    <w:name w:val="In-fill"/>
    <w:next w:val="Normal"/>
    <w:uiPriority w:val="99"/>
    <w:rsid w:val="0093566E"/>
    <w:pPr>
      <w:spacing w:before="40" w:after="40" w:line="180" w:lineRule="atLeast"/>
    </w:pPr>
    <w:rPr>
      <w:rFonts w:ascii="Arial" w:hAnsi="Arial" w:cs="Arial"/>
      <w:noProof/>
      <w:sz w:val="18"/>
      <w:szCs w:val="18"/>
      <w:lang w:val="en-GB" w:eastAsia="zh-CN"/>
    </w:rPr>
  </w:style>
  <w:style w:type="paragraph" w:styleId="ListParagraph">
    <w:name w:val="List Paragraph"/>
    <w:basedOn w:val="Normal"/>
    <w:uiPriority w:val="34"/>
    <w:qFormat/>
    <w:rsid w:val="006200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07420">
      <w:bodyDiv w:val="1"/>
      <w:marLeft w:val="0"/>
      <w:marRight w:val="0"/>
      <w:marTop w:val="0"/>
      <w:marBottom w:val="0"/>
      <w:divBdr>
        <w:top w:val="none" w:sz="0" w:space="0" w:color="auto"/>
        <w:left w:val="none" w:sz="0" w:space="0" w:color="auto"/>
        <w:bottom w:val="none" w:sz="0" w:space="0" w:color="auto"/>
        <w:right w:val="none" w:sz="0" w:space="0" w:color="auto"/>
      </w:divBdr>
    </w:div>
    <w:div w:id="1316376153">
      <w:marLeft w:val="0"/>
      <w:marRight w:val="0"/>
      <w:marTop w:val="0"/>
      <w:marBottom w:val="0"/>
      <w:divBdr>
        <w:top w:val="none" w:sz="0" w:space="0" w:color="auto"/>
        <w:left w:val="none" w:sz="0" w:space="0" w:color="auto"/>
        <w:bottom w:val="none" w:sz="0" w:space="0" w:color="auto"/>
        <w:right w:val="none" w:sz="0" w:space="0" w:color="auto"/>
      </w:divBdr>
    </w:div>
    <w:div w:id="13163761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5974</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Normal version 1.00</vt:lpstr>
    </vt:vector>
  </TitlesOfParts>
  <Company>The British Council</Company>
  <LinksUpToDate>false</LinksUpToDate>
  <CharactersWithSpaces>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version 1.00</dc:title>
  <dc:creator>The British Council</dc:creator>
  <cp:lastModifiedBy>Issayas,Tsion ((Ethiopia)</cp:lastModifiedBy>
  <cp:revision>2</cp:revision>
  <cp:lastPrinted>2012-04-20T12:25:00Z</cp:lastPrinted>
  <dcterms:created xsi:type="dcterms:W3CDTF">2014-07-14T12:56:00Z</dcterms:created>
  <dcterms:modified xsi:type="dcterms:W3CDTF">2014-07-14T12:56:00Z</dcterms:modified>
</cp:coreProperties>
</file>